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55F9" w14:textId="58AC0499" w:rsidR="009B096B" w:rsidRPr="00292B48" w:rsidRDefault="009B096B" w:rsidP="006C2509">
      <w:pPr>
        <w:pStyle w:val="ad"/>
        <w:tabs>
          <w:tab w:val="clear" w:pos="4677"/>
          <w:tab w:val="center" w:pos="0"/>
        </w:tabs>
        <w:rPr>
          <w:lang w:val="en-US"/>
        </w:rPr>
      </w:pPr>
    </w:p>
    <w:p w14:paraId="2773E202" w14:textId="683FC449" w:rsidR="00EA2B95" w:rsidRPr="00EA2B95" w:rsidRDefault="00EA2B95" w:rsidP="006B1BB0">
      <w:pPr>
        <w:spacing w:after="0" w:line="240" w:lineRule="auto"/>
        <w:ind w:left="5529"/>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УТВЕРЖДЕНЫ</w:t>
      </w:r>
    </w:p>
    <w:p w14:paraId="23B224FE" w14:textId="77777777" w:rsidR="00EA2B95" w:rsidRPr="00EA2B95" w:rsidRDefault="00EA2B95" w:rsidP="006B1BB0">
      <w:pPr>
        <w:spacing w:after="0" w:line="240" w:lineRule="auto"/>
        <w:ind w:left="5529"/>
        <w:rPr>
          <w:rFonts w:ascii="Times New Roman" w:eastAsia="Times New Roman" w:hAnsi="Times New Roman" w:cs="Times New Roman"/>
          <w:b/>
          <w:sz w:val="28"/>
          <w:szCs w:val="28"/>
        </w:rPr>
      </w:pPr>
      <w:r w:rsidRPr="00EA2B95">
        <w:rPr>
          <w:rFonts w:ascii="Times New Roman" w:eastAsia="Times New Roman" w:hAnsi="Times New Roman" w:cs="Times New Roman"/>
          <w:b/>
          <w:sz w:val="28"/>
          <w:szCs w:val="28"/>
        </w:rPr>
        <w:t>приказом АО «МБ Банк»</w:t>
      </w:r>
    </w:p>
    <w:p w14:paraId="470B7A12" w14:textId="0541E904" w:rsidR="007D2D82" w:rsidRPr="00172430" w:rsidRDefault="00EA2B95" w:rsidP="006B1BB0">
      <w:pPr>
        <w:spacing w:after="0" w:line="240" w:lineRule="auto"/>
        <w:ind w:left="5529"/>
        <w:rPr>
          <w:rFonts w:ascii="Times New Roman" w:eastAsia="Times New Roman" w:hAnsi="Times New Roman" w:cs="Times New Roman"/>
          <w:b/>
          <w:sz w:val="28"/>
          <w:szCs w:val="28"/>
        </w:rPr>
      </w:pPr>
      <w:r w:rsidRPr="00EA2B95">
        <w:rPr>
          <w:rFonts w:ascii="Times New Roman" w:eastAsia="Times New Roman" w:hAnsi="Times New Roman" w:cs="Times New Roman"/>
          <w:b/>
          <w:sz w:val="28"/>
          <w:szCs w:val="28"/>
        </w:rPr>
        <w:t>№</w:t>
      </w:r>
      <w:r w:rsidR="009A0C2D" w:rsidRPr="009A0C2D">
        <w:rPr>
          <w:rFonts w:ascii="Times New Roman" w:eastAsia="Times New Roman" w:hAnsi="Times New Roman" w:cs="Times New Roman"/>
          <w:b/>
          <w:bCs/>
          <w:color w:val="000000"/>
          <w:sz w:val="28"/>
          <w:szCs w:val="28"/>
          <w:lang w:eastAsia="ru-RU"/>
        </w:rPr>
        <w:t xml:space="preserve"> </w:t>
      </w:r>
      <w:r w:rsidR="00172430" w:rsidRPr="00172430">
        <w:rPr>
          <w:rFonts w:ascii="Times New Roman" w:hAnsi="Times New Roman" w:cs="Times New Roman"/>
          <w:b/>
          <w:bCs/>
          <w:sz w:val="28"/>
          <w:szCs w:val="28"/>
        </w:rPr>
        <w:t>ОД-08/08-1</w:t>
      </w:r>
      <w:r w:rsidR="008F0D3D">
        <w:rPr>
          <w:rFonts w:ascii="Times New Roman" w:hAnsi="Times New Roman" w:cs="Times New Roman"/>
          <w:b/>
          <w:bCs/>
          <w:sz w:val="28"/>
          <w:szCs w:val="28"/>
        </w:rPr>
        <w:t xml:space="preserve"> </w:t>
      </w:r>
      <w:r w:rsidR="008F0D3D" w:rsidRPr="00EA2B95">
        <w:rPr>
          <w:rFonts w:ascii="Times New Roman" w:eastAsia="Times New Roman" w:hAnsi="Times New Roman" w:cs="Times New Roman"/>
          <w:b/>
          <w:sz w:val="28"/>
          <w:szCs w:val="28"/>
        </w:rPr>
        <w:t>от</w:t>
      </w:r>
      <w:r w:rsidR="008F0D3D">
        <w:rPr>
          <w:rFonts w:ascii="Times New Roman" w:eastAsia="Times New Roman" w:hAnsi="Times New Roman" w:cs="Times New Roman"/>
          <w:b/>
          <w:sz w:val="28"/>
          <w:szCs w:val="28"/>
        </w:rPr>
        <w:t xml:space="preserve"> 08.08.2022</w:t>
      </w:r>
    </w:p>
    <w:p w14:paraId="22A6D153" w14:textId="2E194563" w:rsidR="006B1BB0" w:rsidRDefault="006B1BB0" w:rsidP="006B1BB0">
      <w:pPr>
        <w:spacing w:after="0" w:line="240" w:lineRule="auto"/>
        <w:ind w:left="552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Введены в действие </w:t>
      </w:r>
      <w:r w:rsidR="00172430">
        <w:rPr>
          <w:rFonts w:ascii="Times New Roman" w:eastAsia="Times New Roman" w:hAnsi="Times New Roman" w:cs="Times New Roman"/>
          <w:b/>
          <w:sz w:val="28"/>
          <w:szCs w:val="28"/>
        </w:rPr>
        <w:t>с</w:t>
      </w:r>
    </w:p>
    <w:p w14:paraId="3101F12C" w14:textId="5F7F34CB" w:rsidR="00172430" w:rsidRPr="008F0D3D" w:rsidRDefault="00172430" w:rsidP="006B1BB0">
      <w:pPr>
        <w:spacing w:after="0" w:line="240" w:lineRule="auto"/>
        <w:ind w:left="5529"/>
        <w:rPr>
          <w:rFonts w:ascii="Times New Roman" w:hAnsi="Times New Roman" w:cs="Times New Roman"/>
          <w:b/>
          <w:sz w:val="28"/>
          <w:szCs w:val="28"/>
        </w:rPr>
      </w:pPr>
      <w:r w:rsidRPr="008F0D3D">
        <w:rPr>
          <w:rFonts w:ascii="Times New Roman" w:eastAsia="Times New Roman" w:hAnsi="Times New Roman" w:cs="Times New Roman"/>
          <w:b/>
          <w:sz w:val="28"/>
          <w:szCs w:val="28"/>
        </w:rPr>
        <w:t>10.08.2022</w:t>
      </w:r>
    </w:p>
    <w:p w14:paraId="25B22696" w14:textId="77777777" w:rsidR="00194792" w:rsidRDefault="00194792" w:rsidP="00194792">
      <w:pPr>
        <w:jc w:val="right"/>
        <w:rPr>
          <w:rFonts w:ascii="Times New Roman" w:hAnsi="Times New Roman" w:cs="Times New Roman"/>
          <w:b/>
          <w:bCs/>
          <w:sz w:val="44"/>
          <w:szCs w:val="44"/>
        </w:rPr>
      </w:pPr>
    </w:p>
    <w:p w14:paraId="739DC207" w14:textId="77777777" w:rsidR="007D2D82" w:rsidRDefault="00194792" w:rsidP="004D5501">
      <w:pPr>
        <w:spacing w:after="0"/>
        <w:jc w:val="center"/>
        <w:rPr>
          <w:rFonts w:ascii="Times New Roman" w:hAnsi="Times New Roman" w:cs="Times New Roman"/>
          <w:b/>
          <w:bCs/>
          <w:sz w:val="28"/>
          <w:szCs w:val="28"/>
        </w:rPr>
      </w:pPr>
      <w:r w:rsidRPr="007D2D82">
        <w:rPr>
          <w:rFonts w:ascii="Times New Roman" w:hAnsi="Times New Roman" w:cs="Times New Roman"/>
          <w:b/>
          <w:bCs/>
          <w:sz w:val="28"/>
          <w:szCs w:val="28"/>
        </w:rPr>
        <w:t xml:space="preserve">Правила </w:t>
      </w:r>
    </w:p>
    <w:p w14:paraId="676FE100" w14:textId="68F755A6" w:rsidR="00194792" w:rsidRPr="007D2D82" w:rsidRDefault="00194792" w:rsidP="006B1BB0">
      <w:pPr>
        <w:spacing w:after="0"/>
        <w:jc w:val="center"/>
        <w:rPr>
          <w:rFonts w:ascii="Times New Roman" w:hAnsi="Times New Roman" w:cs="Times New Roman"/>
          <w:b/>
          <w:bCs/>
          <w:sz w:val="28"/>
          <w:szCs w:val="28"/>
        </w:rPr>
      </w:pPr>
      <w:r w:rsidRPr="007D2D82">
        <w:rPr>
          <w:rFonts w:ascii="Times New Roman" w:hAnsi="Times New Roman" w:cs="Times New Roman"/>
          <w:b/>
          <w:bCs/>
          <w:sz w:val="28"/>
          <w:szCs w:val="28"/>
        </w:rPr>
        <w:t xml:space="preserve">осуществления перевода денежных средств по поручению клиентов- физических лиц без открытия банковских счетов в </w:t>
      </w:r>
    </w:p>
    <w:p w14:paraId="71DA7BFF" w14:textId="77777777" w:rsidR="007D2D82" w:rsidRDefault="00194792" w:rsidP="006B1BB0">
      <w:pPr>
        <w:spacing w:after="0"/>
        <w:jc w:val="center"/>
        <w:rPr>
          <w:rFonts w:ascii="Times New Roman" w:hAnsi="Times New Roman" w:cs="Times New Roman"/>
          <w:b/>
          <w:bCs/>
          <w:sz w:val="28"/>
          <w:szCs w:val="28"/>
        </w:rPr>
      </w:pPr>
      <w:r w:rsidRPr="007D2D82">
        <w:rPr>
          <w:rFonts w:ascii="Times New Roman" w:hAnsi="Times New Roman" w:cs="Times New Roman"/>
          <w:b/>
          <w:bCs/>
          <w:sz w:val="28"/>
          <w:szCs w:val="28"/>
        </w:rPr>
        <w:t>А</w:t>
      </w:r>
      <w:r w:rsidR="007D2D82">
        <w:rPr>
          <w:rFonts w:ascii="Times New Roman" w:hAnsi="Times New Roman" w:cs="Times New Roman"/>
          <w:b/>
          <w:bCs/>
          <w:sz w:val="28"/>
          <w:szCs w:val="28"/>
        </w:rPr>
        <w:t xml:space="preserve">кционерном обществе «Мир Бизнес Банк» </w:t>
      </w:r>
    </w:p>
    <w:p w14:paraId="4A17AA8B" w14:textId="41804B6D" w:rsidR="002A3B3F" w:rsidRPr="007D2D82" w:rsidRDefault="007D2D82" w:rsidP="006B1BB0">
      <w:pPr>
        <w:spacing w:after="0"/>
        <w:jc w:val="center"/>
        <w:rPr>
          <w:rFonts w:ascii="Times New Roman" w:hAnsi="Times New Roman" w:cs="Times New Roman"/>
          <w:b/>
          <w:bCs/>
          <w:sz w:val="28"/>
          <w:szCs w:val="28"/>
        </w:rPr>
      </w:pPr>
      <w:r>
        <w:rPr>
          <w:rFonts w:ascii="Times New Roman" w:hAnsi="Times New Roman" w:cs="Times New Roman"/>
          <w:b/>
          <w:bCs/>
          <w:sz w:val="28"/>
          <w:szCs w:val="28"/>
        </w:rPr>
        <w:t>(А</w:t>
      </w:r>
      <w:r w:rsidR="00194792" w:rsidRPr="007D2D82">
        <w:rPr>
          <w:rFonts w:ascii="Times New Roman" w:hAnsi="Times New Roman" w:cs="Times New Roman"/>
          <w:b/>
          <w:bCs/>
          <w:sz w:val="28"/>
          <w:szCs w:val="28"/>
        </w:rPr>
        <w:t>О «МБ Банк»</w:t>
      </w:r>
      <w:r>
        <w:rPr>
          <w:rFonts w:ascii="Times New Roman" w:hAnsi="Times New Roman" w:cs="Times New Roman"/>
          <w:b/>
          <w:bCs/>
          <w:sz w:val="28"/>
          <w:szCs w:val="28"/>
        </w:rPr>
        <w:t>)</w:t>
      </w:r>
    </w:p>
    <w:p w14:paraId="15D8FB1D" w14:textId="77777777" w:rsidR="006B1BB0" w:rsidRDefault="006B1BB0" w:rsidP="00194792">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7EF4199F" w14:textId="5B1A78DD" w:rsidR="00194792" w:rsidRPr="00A304E5" w:rsidRDefault="00194792" w:rsidP="00791A00">
      <w:pPr>
        <w:pStyle w:val="af1"/>
        <w:numPr>
          <w:ilvl w:val="0"/>
          <w:numId w:val="4"/>
        </w:numPr>
        <w:tabs>
          <w:tab w:val="left" w:pos="1134"/>
        </w:tabs>
        <w:spacing w:after="120"/>
        <w:ind w:left="0" w:firstLine="680"/>
        <w:jc w:val="both"/>
        <w:rPr>
          <w:rFonts w:ascii="Times New Roman" w:hAnsi="Times New Roman" w:cs="Times New Roman"/>
          <w:sz w:val="24"/>
          <w:szCs w:val="24"/>
        </w:rPr>
      </w:pPr>
      <w:r w:rsidRPr="00A304E5">
        <w:rPr>
          <w:rFonts w:ascii="Times New Roman" w:hAnsi="Times New Roman" w:cs="Times New Roman"/>
          <w:sz w:val="24"/>
          <w:szCs w:val="24"/>
        </w:rPr>
        <w:t xml:space="preserve">Настоящие </w:t>
      </w:r>
      <w:bookmarkStart w:id="0" w:name="_Hlk110851154"/>
      <w:r w:rsidRPr="00A304E5">
        <w:rPr>
          <w:rFonts w:ascii="Times New Roman" w:hAnsi="Times New Roman" w:cs="Times New Roman"/>
          <w:sz w:val="24"/>
          <w:szCs w:val="24"/>
        </w:rPr>
        <w:t>Правила осуществления  переводов денежных средств по поручению клиентов</w:t>
      </w:r>
      <w:r w:rsidR="00E5773F" w:rsidRPr="00A304E5">
        <w:rPr>
          <w:rFonts w:ascii="Times New Roman" w:hAnsi="Times New Roman" w:cs="Times New Roman"/>
          <w:sz w:val="24"/>
          <w:szCs w:val="24"/>
        </w:rPr>
        <w:t xml:space="preserve"> </w:t>
      </w:r>
      <w:r w:rsidRPr="00A304E5">
        <w:rPr>
          <w:rFonts w:ascii="Times New Roman" w:hAnsi="Times New Roman" w:cs="Times New Roman"/>
          <w:sz w:val="24"/>
          <w:szCs w:val="24"/>
        </w:rPr>
        <w:t xml:space="preserve">- физических лиц без открытия банковских счетов в АО «МБ Банк» </w:t>
      </w:r>
      <w:bookmarkEnd w:id="0"/>
      <w:r w:rsidRPr="00A304E5">
        <w:rPr>
          <w:rFonts w:ascii="Times New Roman" w:hAnsi="Times New Roman" w:cs="Times New Roman"/>
          <w:sz w:val="24"/>
          <w:szCs w:val="24"/>
        </w:rPr>
        <w:t xml:space="preserve">(далее – Правила) разработаны в целях повышения прозрачности и обеспечения доступности информации о переводах денежных средств клиентов </w:t>
      </w:r>
      <w:r w:rsidR="00E5773F" w:rsidRPr="00A304E5">
        <w:rPr>
          <w:rFonts w:ascii="Times New Roman" w:hAnsi="Times New Roman" w:cs="Times New Roman"/>
          <w:sz w:val="24"/>
          <w:szCs w:val="24"/>
        </w:rPr>
        <w:t>-</w:t>
      </w:r>
      <w:r w:rsidRPr="00A304E5">
        <w:rPr>
          <w:rFonts w:ascii="Times New Roman" w:hAnsi="Times New Roman" w:cs="Times New Roman"/>
          <w:sz w:val="24"/>
          <w:szCs w:val="24"/>
        </w:rPr>
        <w:t xml:space="preserve"> физических лиц без открытия банковских счетов и содействия эффективному исполнению требований Федерального закона от 27.06.2011 №161-ФЗ «О национальной платежной системе» на основании следующих нормативных документов:</w:t>
      </w:r>
    </w:p>
    <w:p w14:paraId="7587E7B0" w14:textId="77777777" w:rsidR="00194792" w:rsidRPr="00194792"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bCs/>
          <w:sz w:val="24"/>
          <w:szCs w:val="24"/>
          <w:lang w:eastAsia="ru-RU"/>
        </w:rPr>
        <w:t xml:space="preserve">Гражданского кодекса Российской Федерации; </w:t>
      </w:r>
    </w:p>
    <w:p w14:paraId="79D03FBF" w14:textId="786D3DFD" w:rsidR="00194792" w:rsidRPr="00A7367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bCs/>
          <w:sz w:val="24"/>
          <w:szCs w:val="24"/>
          <w:lang w:eastAsia="ru-RU"/>
        </w:rPr>
        <w:t>Федерального закона Российской Федерации от 02</w:t>
      </w:r>
      <w:r w:rsidR="00A7367F">
        <w:rPr>
          <w:rFonts w:ascii="Times New Roman" w:eastAsia="Times New Roman" w:hAnsi="Times New Roman" w:cs="Times New Roman"/>
          <w:bCs/>
          <w:sz w:val="24"/>
          <w:szCs w:val="24"/>
          <w:lang w:eastAsia="ru-RU"/>
        </w:rPr>
        <w:t>.12.</w:t>
      </w:r>
      <w:r w:rsidRPr="00194792">
        <w:rPr>
          <w:rFonts w:ascii="Times New Roman" w:eastAsia="Times New Roman" w:hAnsi="Times New Roman" w:cs="Times New Roman"/>
          <w:bCs/>
          <w:sz w:val="24"/>
          <w:szCs w:val="24"/>
          <w:lang w:eastAsia="ru-RU"/>
        </w:rPr>
        <w:t>1990 №</w:t>
      </w:r>
      <w:r w:rsidR="003E7CD0">
        <w:rPr>
          <w:rFonts w:ascii="Times New Roman" w:eastAsia="Times New Roman" w:hAnsi="Times New Roman" w:cs="Times New Roman"/>
          <w:bCs/>
          <w:sz w:val="24"/>
          <w:szCs w:val="24"/>
          <w:lang w:eastAsia="ru-RU"/>
        </w:rPr>
        <w:t xml:space="preserve"> </w:t>
      </w:r>
      <w:r w:rsidRPr="00194792">
        <w:rPr>
          <w:rFonts w:ascii="Times New Roman" w:eastAsia="Times New Roman" w:hAnsi="Times New Roman" w:cs="Times New Roman"/>
          <w:bCs/>
          <w:sz w:val="24"/>
          <w:szCs w:val="24"/>
          <w:lang w:eastAsia="ru-RU"/>
        </w:rPr>
        <w:t>395-1 «О банках и банковской деятельности»</w:t>
      </w:r>
      <w:r w:rsidRPr="003F0272">
        <w:rPr>
          <w:rFonts w:ascii="Times New Roman" w:eastAsia="Times New Roman" w:hAnsi="Times New Roman" w:cs="Times New Roman"/>
          <w:sz w:val="24"/>
          <w:szCs w:val="24"/>
          <w:lang w:eastAsia="ru-RU"/>
        </w:rPr>
        <w:t>;</w:t>
      </w:r>
    </w:p>
    <w:p w14:paraId="452A897C" w14:textId="11F00255" w:rsidR="00A7367F" w:rsidRPr="00194792" w:rsidRDefault="00A7367F"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bCs/>
          <w:sz w:val="24"/>
          <w:szCs w:val="24"/>
          <w:lang w:eastAsia="ru-RU"/>
        </w:rPr>
        <w:t>Федерального закона Российской Федерации от 07</w:t>
      </w:r>
      <w:r>
        <w:rPr>
          <w:rFonts w:ascii="Times New Roman" w:eastAsia="Times New Roman" w:hAnsi="Times New Roman" w:cs="Times New Roman"/>
          <w:bCs/>
          <w:sz w:val="24"/>
          <w:szCs w:val="24"/>
          <w:lang w:eastAsia="ru-RU"/>
        </w:rPr>
        <w:t>.08.</w:t>
      </w:r>
      <w:r w:rsidRPr="00194792">
        <w:rPr>
          <w:rFonts w:ascii="Times New Roman" w:eastAsia="Times New Roman" w:hAnsi="Times New Roman" w:cs="Times New Roman"/>
          <w:bCs/>
          <w:sz w:val="24"/>
          <w:szCs w:val="24"/>
          <w:lang w:eastAsia="ru-RU"/>
        </w:rPr>
        <w:t>2001 №</w:t>
      </w:r>
      <w:r w:rsidR="003E7CD0">
        <w:rPr>
          <w:rFonts w:ascii="Times New Roman" w:eastAsia="Times New Roman" w:hAnsi="Times New Roman" w:cs="Times New Roman"/>
          <w:bCs/>
          <w:sz w:val="24"/>
          <w:szCs w:val="24"/>
          <w:lang w:eastAsia="ru-RU"/>
        </w:rPr>
        <w:t xml:space="preserve"> </w:t>
      </w:r>
      <w:r w:rsidRPr="00194792">
        <w:rPr>
          <w:rFonts w:ascii="Times New Roman" w:eastAsia="Times New Roman" w:hAnsi="Times New Roman" w:cs="Times New Roman"/>
          <w:bCs/>
          <w:sz w:val="24"/>
          <w:szCs w:val="24"/>
          <w:lang w:eastAsia="ru-RU"/>
        </w:rPr>
        <w:t>115-ФЗ «О противодействии легализации (отмыванию) доходов, полученных преступным путем, и финансированию терроризма» (далее – Федеральный закон №</w:t>
      </w:r>
      <w:r w:rsidR="003E7CD0">
        <w:rPr>
          <w:rFonts w:ascii="Times New Roman" w:eastAsia="Times New Roman" w:hAnsi="Times New Roman" w:cs="Times New Roman"/>
          <w:bCs/>
          <w:sz w:val="24"/>
          <w:szCs w:val="24"/>
          <w:lang w:eastAsia="ru-RU"/>
        </w:rPr>
        <w:t xml:space="preserve"> </w:t>
      </w:r>
      <w:r w:rsidRPr="00194792">
        <w:rPr>
          <w:rFonts w:ascii="Times New Roman" w:eastAsia="Times New Roman" w:hAnsi="Times New Roman" w:cs="Times New Roman"/>
          <w:bCs/>
          <w:sz w:val="24"/>
          <w:szCs w:val="24"/>
          <w:lang w:eastAsia="ru-RU"/>
        </w:rPr>
        <w:t>115-ФЗ);</w:t>
      </w:r>
    </w:p>
    <w:p w14:paraId="0BE920B5" w14:textId="5CB2DC55" w:rsidR="00194792" w:rsidRPr="00194792"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bCs/>
          <w:sz w:val="24"/>
          <w:szCs w:val="24"/>
          <w:lang w:eastAsia="ru-RU"/>
        </w:rPr>
        <w:t xml:space="preserve">Федерального закона Российской Федерации </w:t>
      </w:r>
      <w:r w:rsidRPr="00194792">
        <w:rPr>
          <w:rFonts w:ascii="Times New Roman" w:eastAsia="Times New Roman" w:hAnsi="Times New Roman" w:cs="Times New Roman"/>
          <w:color w:val="000000"/>
          <w:sz w:val="24"/>
          <w:szCs w:val="24"/>
          <w:lang w:eastAsia="ru-RU"/>
        </w:rPr>
        <w:t>от 10</w:t>
      </w:r>
      <w:r w:rsidR="00A7367F">
        <w:rPr>
          <w:rFonts w:ascii="Times New Roman" w:eastAsia="Times New Roman" w:hAnsi="Times New Roman" w:cs="Times New Roman"/>
          <w:color w:val="000000"/>
          <w:sz w:val="24"/>
          <w:szCs w:val="24"/>
          <w:lang w:eastAsia="ru-RU"/>
        </w:rPr>
        <w:t>.12.</w:t>
      </w:r>
      <w:r w:rsidRPr="00194792">
        <w:rPr>
          <w:rFonts w:ascii="Times New Roman" w:eastAsia="Times New Roman" w:hAnsi="Times New Roman" w:cs="Times New Roman"/>
          <w:color w:val="000000"/>
          <w:sz w:val="24"/>
          <w:szCs w:val="24"/>
          <w:lang w:eastAsia="ru-RU"/>
        </w:rPr>
        <w:t>2003 №</w:t>
      </w:r>
      <w:r w:rsidR="003E7CD0">
        <w:rPr>
          <w:rFonts w:ascii="Times New Roman" w:eastAsia="Times New Roman" w:hAnsi="Times New Roman" w:cs="Times New Roman"/>
          <w:color w:val="000000"/>
          <w:sz w:val="24"/>
          <w:szCs w:val="24"/>
          <w:lang w:eastAsia="ru-RU"/>
        </w:rPr>
        <w:t xml:space="preserve"> </w:t>
      </w:r>
      <w:r w:rsidRPr="00194792">
        <w:rPr>
          <w:rFonts w:ascii="Times New Roman" w:eastAsia="Times New Roman" w:hAnsi="Times New Roman" w:cs="Times New Roman"/>
          <w:color w:val="000000"/>
          <w:sz w:val="24"/>
          <w:szCs w:val="24"/>
          <w:lang w:eastAsia="ru-RU"/>
        </w:rPr>
        <w:t xml:space="preserve">173-ФЗ </w:t>
      </w:r>
      <w:r w:rsidRPr="00194792">
        <w:rPr>
          <w:rFonts w:ascii="Times New Roman" w:eastAsia="Times New Roman" w:hAnsi="Times New Roman" w:cs="Times New Roman"/>
          <w:bCs/>
          <w:sz w:val="24"/>
          <w:szCs w:val="24"/>
          <w:lang w:eastAsia="ru-RU"/>
        </w:rPr>
        <w:t>«О валютном регулировании и валютном контроле»;</w:t>
      </w:r>
    </w:p>
    <w:p w14:paraId="09987E3F" w14:textId="4EE2B410" w:rsidR="00194792" w:rsidRPr="00194792"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sz w:val="24"/>
          <w:szCs w:val="24"/>
          <w:lang w:eastAsia="ru-RU"/>
        </w:rPr>
        <w:t>Федерального закона Российской Федерации от 23</w:t>
      </w:r>
      <w:r w:rsidR="00A7367F">
        <w:rPr>
          <w:rFonts w:ascii="Times New Roman" w:eastAsia="Times New Roman" w:hAnsi="Times New Roman" w:cs="Times New Roman"/>
          <w:sz w:val="24"/>
          <w:szCs w:val="24"/>
          <w:lang w:eastAsia="ru-RU"/>
        </w:rPr>
        <w:t>.12.</w:t>
      </w:r>
      <w:r w:rsidRPr="00194792">
        <w:rPr>
          <w:rFonts w:ascii="Times New Roman" w:eastAsia="Times New Roman" w:hAnsi="Times New Roman" w:cs="Times New Roman"/>
          <w:sz w:val="24"/>
          <w:szCs w:val="24"/>
          <w:lang w:eastAsia="ru-RU"/>
        </w:rPr>
        <w:t>2003 №</w:t>
      </w:r>
      <w:r w:rsidR="00F2733A">
        <w:rPr>
          <w:rFonts w:ascii="Times New Roman" w:eastAsia="Times New Roman" w:hAnsi="Times New Roman" w:cs="Times New Roman"/>
          <w:sz w:val="24"/>
          <w:szCs w:val="24"/>
          <w:lang w:eastAsia="ru-RU"/>
        </w:rPr>
        <w:t xml:space="preserve"> </w:t>
      </w:r>
      <w:r w:rsidRPr="00194792">
        <w:rPr>
          <w:rFonts w:ascii="Times New Roman" w:eastAsia="Times New Roman" w:hAnsi="Times New Roman" w:cs="Times New Roman"/>
          <w:sz w:val="24"/>
          <w:szCs w:val="24"/>
          <w:lang w:eastAsia="ru-RU"/>
        </w:rPr>
        <w:t>177-ФЗ «О страховании вкладов в банках Российской Федерации»</w:t>
      </w:r>
      <w:r w:rsidR="008A3F22" w:rsidRPr="00C71303">
        <w:rPr>
          <w:rFonts w:ascii="Times New Roman" w:eastAsia="Times New Roman" w:hAnsi="Times New Roman" w:cs="Times New Roman"/>
          <w:sz w:val="24"/>
          <w:szCs w:val="24"/>
          <w:lang w:eastAsia="ru-RU"/>
        </w:rPr>
        <w:t xml:space="preserve"> (</w:t>
      </w:r>
      <w:r w:rsidR="008A3F22">
        <w:rPr>
          <w:rFonts w:ascii="Times New Roman" w:eastAsia="Times New Roman" w:hAnsi="Times New Roman" w:cs="Times New Roman"/>
          <w:sz w:val="24"/>
          <w:szCs w:val="24"/>
          <w:lang w:eastAsia="ru-RU"/>
        </w:rPr>
        <w:t>далее – Федеральный закон №177-ФЗ)</w:t>
      </w:r>
      <w:r w:rsidRPr="00194792">
        <w:rPr>
          <w:rFonts w:ascii="Times New Roman" w:eastAsia="Times New Roman" w:hAnsi="Times New Roman" w:cs="Times New Roman"/>
          <w:sz w:val="24"/>
          <w:szCs w:val="24"/>
          <w:lang w:eastAsia="ru-RU"/>
        </w:rPr>
        <w:t>;</w:t>
      </w:r>
    </w:p>
    <w:p w14:paraId="3A2FFD18" w14:textId="3DB471FF" w:rsidR="00194792" w:rsidRPr="00194792"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bCs/>
          <w:sz w:val="24"/>
          <w:szCs w:val="24"/>
          <w:lang w:eastAsia="ru-RU"/>
        </w:rPr>
        <w:t>Федерального закона Российской Федерации от 27</w:t>
      </w:r>
      <w:r w:rsidR="00A7367F">
        <w:rPr>
          <w:rFonts w:ascii="Times New Roman" w:eastAsia="Times New Roman" w:hAnsi="Times New Roman" w:cs="Times New Roman"/>
          <w:bCs/>
          <w:sz w:val="24"/>
          <w:szCs w:val="24"/>
          <w:lang w:eastAsia="ru-RU"/>
        </w:rPr>
        <w:t>.07.</w:t>
      </w:r>
      <w:r w:rsidRPr="00194792">
        <w:rPr>
          <w:rFonts w:ascii="Times New Roman" w:eastAsia="Times New Roman" w:hAnsi="Times New Roman" w:cs="Times New Roman"/>
          <w:bCs/>
          <w:sz w:val="24"/>
          <w:szCs w:val="24"/>
          <w:lang w:eastAsia="ru-RU"/>
        </w:rPr>
        <w:t>2006 №</w:t>
      </w:r>
      <w:r w:rsidR="00F2733A">
        <w:rPr>
          <w:rFonts w:ascii="Times New Roman" w:eastAsia="Times New Roman" w:hAnsi="Times New Roman" w:cs="Times New Roman"/>
          <w:bCs/>
          <w:sz w:val="24"/>
          <w:szCs w:val="24"/>
          <w:lang w:eastAsia="ru-RU"/>
        </w:rPr>
        <w:t xml:space="preserve"> </w:t>
      </w:r>
      <w:r w:rsidRPr="00194792">
        <w:rPr>
          <w:rFonts w:ascii="Times New Roman" w:eastAsia="Times New Roman" w:hAnsi="Times New Roman" w:cs="Times New Roman"/>
          <w:bCs/>
          <w:sz w:val="24"/>
          <w:szCs w:val="24"/>
          <w:lang w:eastAsia="ru-RU"/>
        </w:rPr>
        <w:t>152-ФЗ «О персональных данных»;</w:t>
      </w:r>
    </w:p>
    <w:p w14:paraId="5E0D6320" w14:textId="3F9C1B27" w:rsidR="00194792" w:rsidRPr="00194792"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sz w:val="24"/>
          <w:szCs w:val="24"/>
          <w:lang w:eastAsia="ru-RU"/>
        </w:rPr>
        <w:t>Федерального закона Российской Федерации от 27</w:t>
      </w:r>
      <w:r w:rsidR="00A7367F">
        <w:rPr>
          <w:rFonts w:ascii="Times New Roman" w:eastAsia="Times New Roman" w:hAnsi="Times New Roman" w:cs="Times New Roman"/>
          <w:sz w:val="24"/>
          <w:szCs w:val="24"/>
          <w:lang w:eastAsia="ru-RU"/>
        </w:rPr>
        <w:t>.06.</w:t>
      </w:r>
      <w:r w:rsidRPr="00194792">
        <w:rPr>
          <w:rFonts w:ascii="Times New Roman" w:eastAsia="Times New Roman" w:hAnsi="Times New Roman" w:cs="Times New Roman"/>
          <w:sz w:val="24"/>
          <w:szCs w:val="24"/>
          <w:lang w:eastAsia="ru-RU"/>
        </w:rPr>
        <w:t>2011 №</w:t>
      </w:r>
      <w:r w:rsidR="00F2733A">
        <w:rPr>
          <w:rFonts w:ascii="Times New Roman" w:eastAsia="Times New Roman" w:hAnsi="Times New Roman" w:cs="Times New Roman"/>
          <w:sz w:val="24"/>
          <w:szCs w:val="24"/>
          <w:lang w:eastAsia="ru-RU"/>
        </w:rPr>
        <w:t xml:space="preserve"> </w:t>
      </w:r>
      <w:r w:rsidRPr="00194792">
        <w:rPr>
          <w:rFonts w:ascii="Times New Roman" w:eastAsia="Times New Roman" w:hAnsi="Times New Roman" w:cs="Times New Roman"/>
          <w:sz w:val="24"/>
          <w:szCs w:val="24"/>
          <w:lang w:eastAsia="ru-RU"/>
        </w:rPr>
        <w:t xml:space="preserve">161-ФЗ «О национальной платежной системе»; </w:t>
      </w:r>
    </w:p>
    <w:p w14:paraId="42A0A18F" w14:textId="110C41BA" w:rsidR="00194792" w:rsidRPr="006B1BB0" w:rsidRDefault="006B1BB0" w:rsidP="000476D2">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6B1BB0">
        <w:rPr>
          <w:rFonts w:ascii="Times New Roman" w:eastAsia="Times New Roman" w:hAnsi="Times New Roman" w:cs="Times New Roman"/>
          <w:bCs/>
          <w:sz w:val="24"/>
          <w:szCs w:val="24"/>
          <w:lang w:eastAsia="ru-RU"/>
        </w:rPr>
        <w:t>Положение Банка России от 29.06.2021 № 762-П «О правилах осуществления перевода денежных средств»</w:t>
      </w:r>
      <w:r w:rsidR="00194792" w:rsidRPr="006B1BB0">
        <w:rPr>
          <w:rFonts w:ascii="Times New Roman" w:eastAsia="Times New Roman" w:hAnsi="Times New Roman" w:cs="Times New Roman"/>
          <w:bCs/>
          <w:sz w:val="24"/>
          <w:szCs w:val="24"/>
          <w:lang w:eastAsia="ru-RU"/>
        </w:rPr>
        <w:t>;</w:t>
      </w:r>
    </w:p>
    <w:p w14:paraId="2762CA1C" w14:textId="321F9447" w:rsidR="00194792"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sidRPr="00194792">
        <w:rPr>
          <w:rFonts w:ascii="Times New Roman" w:eastAsia="Times New Roman" w:hAnsi="Times New Roman" w:cs="Times New Roman"/>
          <w:bCs/>
          <w:sz w:val="24"/>
          <w:szCs w:val="24"/>
          <w:lang w:eastAsia="ru-RU"/>
        </w:rPr>
        <w:t>Указания Банка России от 30</w:t>
      </w:r>
      <w:r w:rsidR="00A7367F">
        <w:rPr>
          <w:rFonts w:ascii="Times New Roman" w:eastAsia="Times New Roman" w:hAnsi="Times New Roman" w:cs="Times New Roman"/>
          <w:bCs/>
          <w:sz w:val="24"/>
          <w:szCs w:val="24"/>
          <w:lang w:eastAsia="ru-RU"/>
        </w:rPr>
        <w:t>.03.</w:t>
      </w:r>
      <w:r w:rsidRPr="00194792">
        <w:rPr>
          <w:rFonts w:ascii="Times New Roman" w:eastAsia="Times New Roman" w:hAnsi="Times New Roman" w:cs="Times New Roman"/>
          <w:bCs/>
          <w:sz w:val="24"/>
          <w:szCs w:val="24"/>
          <w:lang w:eastAsia="ru-RU"/>
        </w:rPr>
        <w:t>2004 №</w:t>
      </w:r>
      <w:r w:rsidR="00DC0738">
        <w:rPr>
          <w:rFonts w:ascii="Times New Roman" w:eastAsia="Times New Roman" w:hAnsi="Times New Roman" w:cs="Times New Roman"/>
          <w:bCs/>
          <w:sz w:val="24"/>
          <w:szCs w:val="24"/>
          <w:lang w:eastAsia="ru-RU"/>
        </w:rPr>
        <w:t xml:space="preserve"> </w:t>
      </w:r>
      <w:r w:rsidRPr="00194792">
        <w:rPr>
          <w:rFonts w:ascii="Times New Roman" w:eastAsia="Times New Roman" w:hAnsi="Times New Roman" w:cs="Times New Roman"/>
          <w:bCs/>
          <w:sz w:val="24"/>
          <w:szCs w:val="24"/>
          <w:lang w:eastAsia="ru-RU"/>
        </w:rPr>
        <w:t xml:space="preserve">1412-У «Об установлении суммы перевода физическим лицом – резидентом из </w:t>
      </w:r>
      <w:r w:rsidR="00454AED">
        <w:rPr>
          <w:rFonts w:ascii="Times New Roman" w:eastAsia="Times New Roman" w:hAnsi="Times New Roman" w:cs="Times New Roman"/>
          <w:bCs/>
          <w:sz w:val="24"/>
          <w:szCs w:val="24"/>
          <w:lang w:eastAsia="ru-RU"/>
        </w:rPr>
        <w:t>Российской Федерации</w:t>
      </w:r>
      <w:r w:rsidR="00454AED" w:rsidRPr="00194792">
        <w:rPr>
          <w:rFonts w:ascii="Times New Roman" w:eastAsia="Times New Roman" w:hAnsi="Times New Roman" w:cs="Times New Roman"/>
          <w:bCs/>
          <w:sz w:val="24"/>
          <w:szCs w:val="24"/>
          <w:lang w:eastAsia="ru-RU"/>
        </w:rPr>
        <w:t xml:space="preserve"> </w:t>
      </w:r>
      <w:r w:rsidRPr="00194792">
        <w:rPr>
          <w:rFonts w:ascii="Times New Roman" w:eastAsia="Times New Roman" w:hAnsi="Times New Roman" w:cs="Times New Roman"/>
          <w:bCs/>
          <w:sz w:val="24"/>
          <w:szCs w:val="24"/>
          <w:lang w:eastAsia="ru-RU"/>
        </w:rPr>
        <w:t>без открытия банковских счетов»</w:t>
      </w:r>
      <w:r w:rsidR="00733543">
        <w:rPr>
          <w:rFonts w:ascii="Times New Roman" w:eastAsia="Times New Roman" w:hAnsi="Times New Roman" w:cs="Times New Roman"/>
          <w:bCs/>
          <w:sz w:val="24"/>
          <w:szCs w:val="24"/>
          <w:lang w:eastAsia="ru-RU"/>
        </w:rPr>
        <w:t xml:space="preserve"> (далее </w:t>
      </w:r>
      <w:r w:rsidR="00733543" w:rsidRPr="00194792">
        <w:rPr>
          <w:rFonts w:ascii="Times New Roman" w:eastAsia="Times New Roman" w:hAnsi="Times New Roman" w:cs="Times New Roman"/>
          <w:sz w:val="24"/>
          <w:szCs w:val="24"/>
          <w:lang w:eastAsia="ru-RU"/>
        </w:rPr>
        <w:t>–</w:t>
      </w:r>
      <w:r w:rsidR="00733543">
        <w:rPr>
          <w:rFonts w:ascii="Times New Roman" w:eastAsia="Times New Roman" w:hAnsi="Times New Roman" w:cs="Times New Roman"/>
          <w:sz w:val="24"/>
          <w:szCs w:val="24"/>
          <w:lang w:eastAsia="ru-RU"/>
        </w:rPr>
        <w:t xml:space="preserve"> Указание Банка </w:t>
      </w:r>
      <w:r w:rsidR="00292B48">
        <w:rPr>
          <w:rFonts w:ascii="Times New Roman" w:eastAsia="Times New Roman" w:hAnsi="Times New Roman" w:cs="Times New Roman"/>
          <w:sz w:val="24"/>
          <w:szCs w:val="24"/>
          <w:lang w:eastAsia="ru-RU"/>
        </w:rPr>
        <w:t>России</w:t>
      </w:r>
      <w:r w:rsidR="00733543">
        <w:rPr>
          <w:rFonts w:ascii="Times New Roman" w:eastAsia="Times New Roman" w:hAnsi="Times New Roman" w:cs="Times New Roman"/>
          <w:sz w:val="24"/>
          <w:szCs w:val="24"/>
          <w:lang w:eastAsia="ru-RU"/>
        </w:rPr>
        <w:t xml:space="preserve"> № </w:t>
      </w:r>
      <w:r w:rsidR="005F471C">
        <w:rPr>
          <w:rFonts w:ascii="Times New Roman" w:eastAsia="Times New Roman" w:hAnsi="Times New Roman" w:cs="Times New Roman"/>
          <w:sz w:val="24"/>
          <w:szCs w:val="24"/>
          <w:lang w:eastAsia="ru-RU"/>
        </w:rPr>
        <w:t>1412-У)</w:t>
      </w:r>
      <w:r w:rsidR="00A421AA">
        <w:rPr>
          <w:rFonts w:ascii="Times New Roman" w:eastAsia="Times New Roman" w:hAnsi="Times New Roman" w:cs="Times New Roman"/>
          <w:bCs/>
          <w:sz w:val="24"/>
          <w:szCs w:val="24"/>
          <w:lang w:eastAsia="ru-RU"/>
        </w:rPr>
        <w:t>;</w:t>
      </w:r>
    </w:p>
    <w:p w14:paraId="13F061E0" w14:textId="2B87C8FC" w:rsidR="00751EF0"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Методических рекомендаций по повышению прозрачности и обеспечению доступности информации о переводах без открытия банковских счетов </w:t>
      </w:r>
      <w:r w:rsidR="004D20FD">
        <w:rPr>
          <w:rFonts w:ascii="Times New Roman" w:eastAsia="Times New Roman" w:hAnsi="Times New Roman" w:cs="Times New Roman"/>
          <w:bCs/>
          <w:sz w:val="24"/>
          <w:szCs w:val="24"/>
          <w:lang w:eastAsia="ru-RU"/>
        </w:rPr>
        <w:t>(утверждены Банком России</w:t>
      </w:r>
      <w:r>
        <w:rPr>
          <w:rFonts w:ascii="Times New Roman" w:eastAsia="Times New Roman" w:hAnsi="Times New Roman" w:cs="Times New Roman"/>
          <w:bCs/>
          <w:sz w:val="24"/>
          <w:szCs w:val="24"/>
          <w:lang w:eastAsia="ru-RU"/>
        </w:rPr>
        <w:t xml:space="preserve"> 02.04.2019 №</w:t>
      </w:r>
      <w:r w:rsidR="00DC073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10-МР</w:t>
      </w:r>
      <w:r w:rsidR="004D20FD">
        <w:rPr>
          <w:rFonts w:ascii="Times New Roman" w:eastAsia="Times New Roman" w:hAnsi="Times New Roman" w:cs="Times New Roman"/>
          <w:bCs/>
          <w:sz w:val="24"/>
          <w:szCs w:val="24"/>
          <w:lang w:eastAsia="ru-RU"/>
        </w:rPr>
        <w:t>)</w:t>
      </w:r>
      <w:r w:rsidR="00A421AA">
        <w:rPr>
          <w:rFonts w:ascii="Times New Roman" w:eastAsia="Times New Roman" w:hAnsi="Times New Roman" w:cs="Times New Roman"/>
          <w:bCs/>
          <w:sz w:val="24"/>
          <w:szCs w:val="24"/>
          <w:lang w:eastAsia="ru-RU"/>
        </w:rPr>
        <w:t>.</w:t>
      </w:r>
    </w:p>
    <w:p w14:paraId="07E78FB7" w14:textId="65C834F9" w:rsidR="00F3572C" w:rsidRDefault="00751EF0" w:rsidP="008B205F">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Правила доводятся до сведения физических лиц до осуществления перевода денежных средств без открытия банковского счета в доступной для ознакомления</w:t>
      </w:r>
      <w:r w:rsidR="003145E5">
        <w:rPr>
          <w:rFonts w:ascii="Times New Roman" w:eastAsia="Times New Roman" w:hAnsi="Times New Roman" w:cs="Times New Roman"/>
          <w:bCs/>
          <w:sz w:val="24"/>
          <w:szCs w:val="24"/>
          <w:lang w:eastAsia="ru-RU"/>
        </w:rPr>
        <w:t xml:space="preserve"> устной</w:t>
      </w:r>
      <w:r>
        <w:rPr>
          <w:rFonts w:ascii="Times New Roman" w:eastAsia="Times New Roman" w:hAnsi="Times New Roman" w:cs="Times New Roman"/>
          <w:bCs/>
          <w:sz w:val="24"/>
          <w:szCs w:val="24"/>
          <w:lang w:eastAsia="ru-RU"/>
        </w:rPr>
        <w:t xml:space="preserve"> </w:t>
      </w:r>
      <w:r w:rsidR="00F3572C">
        <w:rPr>
          <w:rFonts w:ascii="Times New Roman" w:eastAsia="Times New Roman" w:hAnsi="Times New Roman" w:cs="Times New Roman"/>
          <w:bCs/>
          <w:sz w:val="24"/>
          <w:szCs w:val="24"/>
          <w:lang w:eastAsia="ru-RU"/>
        </w:rPr>
        <w:t>форме и путем размещения:</w:t>
      </w:r>
    </w:p>
    <w:p w14:paraId="598121F1" w14:textId="7F6F7BEC" w:rsidR="00F3572C" w:rsidRPr="00A304E5" w:rsidRDefault="00F3572C" w:rsidP="00FF3B1B">
      <w:pPr>
        <w:pStyle w:val="af1"/>
        <w:numPr>
          <w:ilvl w:val="0"/>
          <w:numId w:val="3"/>
        </w:numPr>
        <w:tabs>
          <w:tab w:val="left" w:pos="284"/>
        </w:tabs>
        <w:autoSpaceDE w:val="0"/>
        <w:autoSpaceDN w:val="0"/>
        <w:adjustRightInd w:val="0"/>
        <w:spacing w:before="120" w:after="0"/>
        <w:ind w:left="0" w:firstLine="0"/>
        <w:jc w:val="both"/>
        <w:rPr>
          <w:rFonts w:ascii="Times New Roman" w:eastAsia="Times New Roman" w:hAnsi="Times New Roman" w:cs="Times New Roman"/>
          <w:sz w:val="24"/>
          <w:szCs w:val="24"/>
          <w:lang w:eastAsia="ru-RU"/>
        </w:rPr>
      </w:pPr>
      <w:bookmarkStart w:id="1" w:name="_Hlk109312376"/>
      <w:r w:rsidRPr="00A304E5">
        <w:rPr>
          <w:rFonts w:ascii="Times New Roman" w:eastAsia="Times New Roman" w:hAnsi="Times New Roman" w:cs="Times New Roman"/>
          <w:sz w:val="24"/>
          <w:szCs w:val="24"/>
          <w:lang w:eastAsia="ru-RU"/>
        </w:rPr>
        <w:lastRenderedPageBreak/>
        <w:t>в местах обслуживания Клиентов</w:t>
      </w:r>
      <w:r w:rsidR="00343F0E">
        <w:rPr>
          <w:rFonts w:ascii="Times New Roman" w:eastAsia="Times New Roman" w:hAnsi="Times New Roman" w:cs="Times New Roman"/>
          <w:sz w:val="24"/>
          <w:szCs w:val="24"/>
          <w:lang w:eastAsia="ru-RU"/>
        </w:rPr>
        <w:t>;</w:t>
      </w:r>
      <w:r w:rsidRPr="00A304E5">
        <w:rPr>
          <w:rFonts w:ascii="Times New Roman" w:eastAsia="Times New Roman" w:hAnsi="Times New Roman" w:cs="Times New Roman"/>
          <w:sz w:val="24"/>
          <w:szCs w:val="24"/>
          <w:lang w:eastAsia="ru-RU"/>
        </w:rPr>
        <w:t xml:space="preserve"> </w:t>
      </w:r>
    </w:p>
    <w:p w14:paraId="49FFF8CF" w14:textId="447454D9" w:rsidR="00751EF0" w:rsidRPr="003F2898" w:rsidRDefault="00E07EFD" w:rsidP="00FF3B1B">
      <w:pPr>
        <w:pStyle w:val="af1"/>
        <w:numPr>
          <w:ilvl w:val="0"/>
          <w:numId w:val="3"/>
        </w:numPr>
        <w:tabs>
          <w:tab w:val="left" w:pos="284"/>
        </w:tabs>
        <w:autoSpaceDE w:val="0"/>
        <w:autoSpaceDN w:val="0"/>
        <w:adjustRightInd w:val="0"/>
        <w:spacing w:before="120" w:after="0"/>
        <w:ind w:left="0" w:firstLine="0"/>
        <w:jc w:val="both"/>
        <w:rPr>
          <w:rStyle w:val="a3"/>
          <w:rFonts w:ascii="Times New Roman" w:eastAsia="Times New Roman" w:hAnsi="Times New Roman" w:cs="Times New Roman"/>
          <w:bCs/>
          <w:color w:val="auto"/>
          <w:sz w:val="24"/>
          <w:szCs w:val="24"/>
          <w:lang w:eastAsia="ru-RU"/>
        </w:rPr>
      </w:pPr>
      <w:r w:rsidRPr="003F2898">
        <w:rPr>
          <w:rFonts w:ascii="Times New Roman" w:eastAsia="Times New Roman" w:hAnsi="Times New Roman" w:cs="Times New Roman"/>
          <w:bCs/>
          <w:sz w:val="24"/>
          <w:szCs w:val="24"/>
          <w:lang w:eastAsia="ru-RU"/>
        </w:rPr>
        <w:t>на Сайте Банка</w:t>
      </w:r>
      <w:r w:rsidR="00E06F8A" w:rsidRPr="003F2898">
        <w:rPr>
          <w:rFonts w:ascii="Times New Roman" w:eastAsia="Times New Roman" w:hAnsi="Times New Roman" w:cs="Times New Roman"/>
          <w:bCs/>
          <w:sz w:val="24"/>
          <w:szCs w:val="24"/>
          <w:lang w:eastAsia="ru-RU"/>
        </w:rPr>
        <w:t>.</w:t>
      </w:r>
    </w:p>
    <w:bookmarkEnd w:id="1"/>
    <w:p w14:paraId="7EBCF872" w14:textId="03441870" w:rsidR="008F60D0" w:rsidRPr="003F2898" w:rsidRDefault="008F60D0" w:rsidP="00FF3B1B">
      <w:pPr>
        <w:widowControl w:val="0"/>
        <w:shd w:val="clear" w:color="auto" w:fill="FFFFFF"/>
        <w:snapToGrid w:val="0"/>
        <w:spacing w:after="0"/>
        <w:ind w:firstLine="709"/>
        <w:contextualSpacing/>
        <w:jc w:val="both"/>
        <w:rPr>
          <w:rFonts w:ascii="Times New Roman" w:eastAsia="Times New Roman" w:hAnsi="Times New Roman" w:cs="Times New Roman"/>
          <w:bCs/>
          <w:sz w:val="24"/>
          <w:szCs w:val="24"/>
          <w:lang w:eastAsia="ru-RU"/>
        </w:rPr>
      </w:pPr>
      <w:r w:rsidRPr="003F2898">
        <w:rPr>
          <w:rStyle w:val="a3"/>
          <w:rFonts w:ascii="Times New Roman" w:eastAsia="Times New Roman" w:hAnsi="Times New Roman" w:cs="Times New Roman"/>
          <w:bCs/>
          <w:color w:val="auto"/>
          <w:sz w:val="24"/>
          <w:szCs w:val="24"/>
          <w:u w:val="none"/>
          <w:lang w:eastAsia="ru-RU"/>
        </w:rPr>
        <w:t>До осуществления перевода денежных средств без открытия банковского счета</w:t>
      </w:r>
      <w:r w:rsidR="00C15E8B" w:rsidRPr="003F2898">
        <w:rPr>
          <w:rStyle w:val="a3"/>
          <w:rFonts w:ascii="Times New Roman" w:eastAsia="Times New Roman" w:hAnsi="Times New Roman" w:cs="Times New Roman"/>
          <w:bCs/>
          <w:color w:val="auto"/>
          <w:sz w:val="24"/>
          <w:szCs w:val="24"/>
          <w:u w:val="none"/>
          <w:lang w:eastAsia="ru-RU"/>
        </w:rPr>
        <w:t>/</w:t>
      </w:r>
      <w:r w:rsidR="00C15E8B" w:rsidRPr="003F2898">
        <w:t xml:space="preserve"> </w:t>
      </w:r>
      <w:r w:rsidR="00C15E8B" w:rsidRPr="003F2898">
        <w:rPr>
          <w:rFonts w:ascii="Times New Roman" w:hAnsi="Times New Roman" w:cs="Times New Roman"/>
        </w:rPr>
        <w:t>получения</w:t>
      </w:r>
      <w:r w:rsidR="00C15E8B" w:rsidRPr="003F2898">
        <w:rPr>
          <w:rStyle w:val="a3"/>
          <w:rFonts w:ascii="Times New Roman" w:eastAsia="Times New Roman" w:hAnsi="Times New Roman" w:cs="Times New Roman"/>
          <w:bCs/>
          <w:color w:val="auto"/>
          <w:sz w:val="24"/>
          <w:szCs w:val="24"/>
          <w:u w:val="none"/>
          <w:lang w:eastAsia="ru-RU"/>
        </w:rPr>
        <w:t xml:space="preserve"> денежных средств, поступивших без открытия банковского счета,</w:t>
      </w:r>
      <w:r w:rsidRPr="003F2898">
        <w:rPr>
          <w:rStyle w:val="a3"/>
          <w:rFonts w:ascii="Times New Roman" w:eastAsia="Times New Roman" w:hAnsi="Times New Roman" w:cs="Times New Roman"/>
          <w:bCs/>
          <w:color w:val="auto"/>
          <w:sz w:val="24"/>
          <w:szCs w:val="24"/>
          <w:u w:val="none"/>
          <w:lang w:eastAsia="ru-RU"/>
        </w:rPr>
        <w:t xml:space="preserve"> Клиент обязан ознакомит</w:t>
      </w:r>
      <w:r w:rsidR="00454F32" w:rsidRPr="003F2898">
        <w:rPr>
          <w:rStyle w:val="a3"/>
          <w:rFonts w:ascii="Times New Roman" w:eastAsia="Times New Roman" w:hAnsi="Times New Roman" w:cs="Times New Roman"/>
          <w:bCs/>
          <w:color w:val="auto"/>
          <w:sz w:val="24"/>
          <w:szCs w:val="24"/>
          <w:u w:val="none"/>
          <w:lang w:eastAsia="ru-RU"/>
        </w:rPr>
        <w:t>ь</w:t>
      </w:r>
      <w:r w:rsidRPr="003F2898">
        <w:rPr>
          <w:rStyle w:val="a3"/>
          <w:rFonts w:ascii="Times New Roman" w:eastAsia="Times New Roman" w:hAnsi="Times New Roman" w:cs="Times New Roman"/>
          <w:bCs/>
          <w:color w:val="auto"/>
          <w:sz w:val="24"/>
          <w:szCs w:val="24"/>
          <w:u w:val="none"/>
          <w:lang w:eastAsia="ru-RU"/>
        </w:rPr>
        <w:t xml:space="preserve">ся с Правилами, </w:t>
      </w:r>
      <w:r w:rsidR="001F5120" w:rsidRPr="003F2898">
        <w:rPr>
          <w:rStyle w:val="a3"/>
          <w:rFonts w:ascii="Times New Roman" w:eastAsia="Times New Roman" w:hAnsi="Times New Roman" w:cs="Times New Roman"/>
          <w:bCs/>
          <w:color w:val="auto"/>
          <w:sz w:val="24"/>
          <w:szCs w:val="24"/>
          <w:u w:val="none"/>
          <w:lang w:eastAsia="ru-RU"/>
        </w:rPr>
        <w:t xml:space="preserve">что подтверждается подписью Клиента на </w:t>
      </w:r>
      <w:bookmarkStart w:id="2" w:name="_Hlk109812603"/>
      <w:r w:rsidR="001F5120" w:rsidRPr="003F2898">
        <w:rPr>
          <w:rStyle w:val="a3"/>
          <w:rFonts w:ascii="Times New Roman" w:eastAsia="Times New Roman" w:hAnsi="Times New Roman" w:cs="Times New Roman"/>
          <w:bCs/>
          <w:color w:val="auto"/>
          <w:sz w:val="24"/>
          <w:szCs w:val="24"/>
          <w:u w:val="none"/>
          <w:lang w:eastAsia="ru-RU"/>
        </w:rPr>
        <w:t xml:space="preserve">Заявлении на </w:t>
      </w:r>
      <w:r w:rsidR="003145E5" w:rsidRPr="003F2898">
        <w:rPr>
          <w:rStyle w:val="a3"/>
          <w:rFonts w:ascii="Times New Roman" w:eastAsia="Times New Roman" w:hAnsi="Times New Roman" w:cs="Times New Roman"/>
          <w:bCs/>
          <w:color w:val="auto"/>
          <w:sz w:val="24"/>
          <w:szCs w:val="24"/>
          <w:u w:val="none"/>
          <w:lang w:eastAsia="ru-RU"/>
        </w:rPr>
        <w:t>перевод без открытия банковского счета</w:t>
      </w:r>
      <w:r w:rsidR="001F5120" w:rsidRPr="003F2898">
        <w:rPr>
          <w:rStyle w:val="a3"/>
          <w:rFonts w:ascii="Times New Roman" w:eastAsia="Times New Roman" w:hAnsi="Times New Roman" w:cs="Times New Roman"/>
          <w:bCs/>
          <w:color w:val="auto"/>
          <w:sz w:val="24"/>
          <w:szCs w:val="24"/>
          <w:u w:val="none"/>
          <w:lang w:eastAsia="ru-RU"/>
        </w:rPr>
        <w:t>/</w:t>
      </w:r>
      <w:bookmarkStart w:id="3" w:name="_Hlk109811964"/>
      <w:r w:rsidR="001F5120" w:rsidRPr="003F2898">
        <w:rPr>
          <w:rStyle w:val="a3"/>
          <w:rFonts w:ascii="Times New Roman" w:eastAsia="Times New Roman" w:hAnsi="Times New Roman" w:cs="Times New Roman"/>
          <w:bCs/>
          <w:color w:val="auto"/>
          <w:sz w:val="24"/>
          <w:szCs w:val="24"/>
          <w:u w:val="none"/>
          <w:lang w:eastAsia="ru-RU"/>
        </w:rPr>
        <w:t xml:space="preserve">выплату </w:t>
      </w:r>
      <w:r w:rsidR="003145E5" w:rsidRPr="003F2898">
        <w:rPr>
          <w:rStyle w:val="a3"/>
          <w:rFonts w:ascii="Times New Roman" w:eastAsia="Times New Roman" w:hAnsi="Times New Roman" w:cs="Times New Roman"/>
          <w:bCs/>
          <w:color w:val="auto"/>
          <w:sz w:val="24"/>
          <w:szCs w:val="24"/>
          <w:u w:val="none"/>
          <w:lang w:eastAsia="ru-RU"/>
        </w:rPr>
        <w:t>денежных средств, поступивших без открытия банковского счета.</w:t>
      </w:r>
    </w:p>
    <w:bookmarkEnd w:id="2"/>
    <w:bookmarkEnd w:id="3"/>
    <w:p w14:paraId="7BF90A5E" w14:textId="09EE495C" w:rsidR="00194792" w:rsidRPr="003F2898" w:rsidRDefault="00A7367F" w:rsidP="003D36B6">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Cs/>
          <w:sz w:val="24"/>
          <w:szCs w:val="24"/>
          <w:lang w:eastAsia="ru-RU"/>
        </w:rPr>
        <w:t>В Правилах</w:t>
      </w:r>
      <w:r w:rsidR="00194792" w:rsidRPr="003F2898">
        <w:rPr>
          <w:rFonts w:ascii="Times New Roman" w:eastAsia="Times New Roman" w:hAnsi="Times New Roman" w:cs="Times New Roman"/>
          <w:bCs/>
          <w:sz w:val="24"/>
          <w:szCs w:val="24"/>
          <w:lang w:eastAsia="ru-RU"/>
        </w:rPr>
        <w:t xml:space="preserve"> используются следующие определения и понятия:</w:t>
      </w:r>
    </w:p>
    <w:p w14:paraId="102E3D9C" w14:textId="1D8B3DA8" w:rsidR="000A1B5E" w:rsidRPr="003F2898" w:rsidRDefault="00194792" w:rsidP="00FF3B1B">
      <w:pPr>
        <w:widowControl w:val="0"/>
        <w:shd w:val="clear" w:color="auto" w:fill="FFFFFF"/>
        <w:tabs>
          <w:tab w:val="left" w:pos="1134"/>
        </w:tabs>
        <w:snapToGrid w:val="0"/>
        <w:spacing w:after="0"/>
        <w:contextualSpacing/>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
          <w:sz w:val="24"/>
          <w:szCs w:val="24"/>
          <w:lang w:eastAsia="ru-RU"/>
        </w:rPr>
        <w:t>Банк</w:t>
      </w:r>
      <w:r w:rsidR="002801F7" w:rsidRPr="003F2898">
        <w:rPr>
          <w:rFonts w:ascii="Times New Roman" w:eastAsia="Times New Roman" w:hAnsi="Times New Roman" w:cs="Times New Roman"/>
          <w:b/>
          <w:sz w:val="24"/>
          <w:szCs w:val="24"/>
          <w:lang w:eastAsia="ru-RU"/>
        </w:rPr>
        <w:t xml:space="preserve"> </w:t>
      </w:r>
      <w:bookmarkStart w:id="4" w:name="_Hlk110510277"/>
      <w:r w:rsidR="002801F7" w:rsidRPr="003F2898">
        <w:rPr>
          <w:rFonts w:ascii="Times New Roman" w:eastAsia="Times New Roman" w:hAnsi="Times New Roman" w:cs="Times New Roman"/>
          <w:bCs/>
          <w:sz w:val="24"/>
          <w:szCs w:val="24"/>
          <w:lang w:eastAsia="ru-RU"/>
        </w:rPr>
        <w:t>–</w:t>
      </w:r>
      <w:bookmarkEnd w:id="4"/>
      <w:r w:rsidR="00CE6ED5" w:rsidRPr="003F2898">
        <w:rPr>
          <w:rFonts w:ascii="Times New Roman" w:eastAsia="Times New Roman" w:hAnsi="Times New Roman" w:cs="Times New Roman"/>
          <w:bCs/>
          <w:sz w:val="24"/>
          <w:szCs w:val="24"/>
          <w:lang w:eastAsia="ru-RU" w:bidi="ru-RU"/>
        </w:rPr>
        <w:t xml:space="preserve"> Акционерное общество «Мир Бизнес Банк» (АО «МБ Банк»), включая Филиал, иные обособленные подразделения и/или внутренние структурные подразделения (ВСП), в том числе, дополнительные офисы (если не указано иное)</w:t>
      </w:r>
      <w:r w:rsidR="00516FC5" w:rsidRPr="003F2898">
        <w:rPr>
          <w:rFonts w:ascii="Times New Roman" w:eastAsia="Times New Roman" w:hAnsi="Times New Roman" w:cs="Times New Roman"/>
          <w:bCs/>
          <w:sz w:val="24"/>
          <w:szCs w:val="24"/>
          <w:lang w:eastAsia="ru-RU"/>
        </w:rPr>
        <w:t>.</w:t>
      </w:r>
    </w:p>
    <w:p w14:paraId="0C724E56" w14:textId="7C6F3D8A" w:rsidR="006B1BB0" w:rsidRPr="003F2898" w:rsidRDefault="000A1B5E" w:rsidP="00FF3B1B">
      <w:pPr>
        <w:widowControl w:val="0"/>
        <w:shd w:val="clear" w:color="auto" w:fill="FFFFFF"/>
        <w:tabs>
          <w:tab w:val="left" w:pos="1134"/>
        </w:tabs>
        <w:snapToGrid w:val="0"/>
        <w:spacing w:after="0"/>
        <w:contextualSpacing/>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Cs/>
          <w:sz w:val="24"/>
          <w:szCs w:val="24"/>
          <w:lang w:eastAsia="ru-RU"/>
        </w:rPr>
        <w:t xml:space="preserve">Универсальная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 металлов №3396 от 23.05.2018. </w:t>
      </w:r>
    </w:p>
    <w:p w14:paraId="562D783F" w14:textId="74BCC2A2" w:rsidR="000A1B5E" w:rsidRPr="003F2898" w:rsidRDefault="00255469" w:rsidP="00FF3B1B">
      <w:pPr>
        <w:widowControl w:val="0"/>
        <w:shd w:val="clear" w:color="auto" w:fill="FFFFFF"/>
        <w:tabs>
          <w:tab w:val="left" w:pos="1134"/>
        </w:tabs>
        <w:snapToGrid w:val="0"/>
        <w:spacing w:after="0"/>
        <w:contextualSpacing/>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Cs/>
          <w:sz w:val="24"/>
          <w:szCs w:val="24"/>
          <w:lang w:eastAsia="ru-RU"/>
        </w:rPr>
        <w:t>А</w:t>
      </w:r>
      <w:r w:rsidR="000A1B5E" w:rsidRPr="003F2898">
        <w:rPr>
          <w:rFonts w:ascii="Times New Roman" w:eastAsia="Times New Roman" w:hAnsi="Times New Roman" w:cs="Times New Roman"/>
          <w:bCs/>
          <w:sz w:val="24"/>
          <w:szCs w:val="24"/>
          <w:lang w:eastAsia="ru-RU"/>
        </w:rPr>
        <w:t xml:space="preserve">дрес Банка: </w:t>
      </w:r>
      <w:r w:rsidR="006B1BB0" w:rsidRPr="003F2898">
        <w:rPr>
          <w:rFonts w:ascii="Times New Roman" w:hAnsi="Times New Roman" w:cs="Times New Roman"/>
          <w:sz w:val="24"/>
          <w:szCs w:val="24"/>
        </w:rPr>
        <w:t>119034, Москва, р-н Хамовники, ул. Пречистенка, д. 36, строен. 1</w:t>
      </w:r>
      <w:r w:rsidR="000A1B5E" w:rsidRPr="003F2898">
        <w:rPr>
          <w:rFonts w:ascii="Times New Roman" w:eastAsia="Times New Roman" w:hAnsi="Times New Roman" w:cs="Times New Roman"/>
          <w:bCs/>
          <w:sz w:val="24"/>
          <w:szCs w:val="24"/>
          <w:lang w:eastAsia="ru-RU"/>
        </w:rPr>
        <w:t>; телефон для связи</w:t>
      </w:r>
      <w:r w:rsidR="00FF3B1B" w:rsidRPr="003F2898">
        <w:rPr>
          <w:rFonts w:ascii="Times New Roman" w:eastAsia="Times New Roman" w:hAnsi="Times New Roman" w:cs="Times New Roman"/>
          <w:bCs/>
          <w:sz w:val="24"/>
          <w:szCs w:val="24"/>
          <w:lang w:eastAsia="ru-RU"/>
        </w:rPr>
        <w:t>:</w:t>
      </w:r>
      <w:r w:rsidR="000A1B5E" w:rsidRPr="003F2898">
        <w:rPr>
          <w:rFonts w:ascii="Times New Roman" w:eastAsia="Times New Roman" w:hAnsi="Times New Roman" w:cs="Times New Roman"/>
          <w:bCs/>
          <w:sz w:val="24"/>
          <w:szCs w:val="24"/>
          <w:lang w:eastAsia="ru-RU"/>
        </w:rPr>
        <w:t xml:space="preserve"> (495) 646-21-10</w:t>
      </w:r>
      <w:r w:rsidR="00516FC5" w:rsidRPr="003F2898">
        <w:rPr>
          <w:rFonts w:ascii="Times New Roman" w:eastAsia="Times New Roman" w:hAnsi="Times New Roman" w:cs="Times New Roman"/>
          <w:bCs/>
          <w:sz w:val="24"/>
          <w:szCs w:val="24"/>
          <w:lang w:eastAsia="ru-RU"/>
        </w:rPr>
        <w:t>;</w:t>
      </w:r>
    </w:p>
    <w:p w14:paraId="7F758CCB" w14:textId="027CCDA2" w:rsidR="000A1B5E" w:rsidRPr="003F2898" w:rsidRDefault="000F625B" w:rsidP="00FF3B1B">
      <w:pPr>
        <w:widowControl w:val="0"/>
        <w:shd w:val="clear" w:color="auto" w:fill="FFFFFF"/>
        <w:snapToGrid w:val="0"/>
        <w:spacing w:after="0"/>
        <w:contextualSpacing/>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Cs/>
          <w:sz w:val="24"/>
          <w:szCs w:val="24"/>
          <w:lang w:eastAsia="ru-RU"/>
        </w:rPr>
        <w:t>А</w:t>
      </w:r>
      <w:r w:rsidR="000A1B5E" w:rsidRPr="003F2898">
        <w:rPr>
          <w:rFonts w:ascii="Times New Roman" w:eastAsia="Times New Roman" w:hAnsi="Times New Roman" w:cs="Times New Roman"/>
          <w:bCs/>
          <w:sz w:val="24"/>
          <w:szCs w:val="24"/>
          <w:lang w:eastAsia="ru-RU"/>
        </w:rPr>
        <w:t>дрес Филиала: 414000, г. Астрахань, пл. Ленина, д. 6 «а» литер строения А; телефон для связи</w:t>
      </w:r>
      <w:r w:rsidR="00FF3B1B" w:rsidRPr="003F2898">
        <w:rPr>
          <w:rFonts w:ascii="Times New Roman" w:eastAsia="Times New Roman" w:hAnsi="Times New Roman" w:cs="Times New Roman"/>
          <w:bCs/>
          <w:sz w:val="24"/>
          <w:szCs w:val="24"/>
          <w:lang w:eastAsia="ru-RU"/>
        </w:rPr>
        <w:t>:</w:t>
      </w:r>
      <w:r w:rsidR="000A1B5E" w:rsidRPr="003F2898">
        <w:rPr>
          <w:rFonts w:ascii="Times New Roman" w:eastAsia="Times New Roman" w:hAnsi="Times New Roman" w:cs="Times New Roman"/>
          <w:bCs/>
          <w:sz w:val="24"/>
          <w:szCs w:val="24"/>
          <w:lang w:eastAsia="ru-RU"/>
        </w:rPr>
        <w:t xml:space="preserve"> (8512) 48-49-48</w:t>
      </w:r>
      <w:r w:rsidR="003145E5" w:rsidRPr="003F2898">
        <w:rPr>
          <w:rFonts w:ascii="Times New Roman" w:eastAsia="Times New Roman" w:hAnsi="Times New Roman" w:cs="Times New Roman"/>
          <w:bCs/>
          <w:sz w:val="24"/>
          <w:szCs w:val="24"/>
          <w:lang w:eastAsia="ru-RU"/>
        </w:rPr>
        <w:t>;</w:t>
      </w:r>
    </w:p>
    <w:p w14:paraId="741D4F52" w14:textId="650C5D09" w:rsidR="003E14A9" w:rsidRPr="003F2898" w:rsidRDefault="003E14A9" w:rsidP="00FF3B1B">
      <w:pPr>
        <w:widowControl w:val="0"/>
        <w:shd w:val="clear" w:color="auto" w:fill="FFFFFF"/>
        <w:snapToGrid w:val="0"/>
        <w:spacing w:after="0"/>
        <w:contextualSpacing/>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sz w:val="24"/>
          <w:szCs w:val="24"/>
          <w:lang w:eastAsia="ru-RU"/>
        </w:rPr>
        <w:t xml:space="preserve">Адрес </w:t>
      </w:r>
      <w:r w:rsidR="00CE6ED5" w:rsidRPr="003F2898">
        <w:rPr>
          <w:rFonts w:ascii="Times New Roman" w:eastAsia="Times New Roman" w:hAnsi="Times New Roman" w:cs="Times New Roman"/>
          <w:sz w:val="24"/>
          <w:szCs w:val="24"/>
          <w:lang w:eastAsia="ru-RU"/>
        </w:rPr>
        <w:t>Дополнительного</w:t>
      </w:r>
      <w:r w:rsidRPr="003F2898">
        <w:rPr>
          <w:rFonts w:ascii="Times New Roman" w:eastAsia="Times New Roman" w:hAnsi="Times New Roman" w:cs="Times New Roman"/>
          <w:sz w:val="24"/>
          <w:szCs w:val="24"/>
          <w:lang w:eastAsia="ru-RU"/>
        </w:rPr>
        <w:t xml:space="preserve"> офиса</w:t>
      </w:r>
      <w:r w:rsidR="004A293E" w:rsidRPr="003F2898">
        <w:rPr>
          <w:rStyle w:val="af7"/>
          <w:rFonts w:ascii="Times New Roman" w:eastAsia="Times New Roman" w:hAnsi="Times New Roman" w:cs="Times New Roman"/>
          <w:sz w:val="24"/>
          <w:szCs w:val="24"/>
          <w:lang w:eastAsia="ru-RU"/>
        </w:rPr>
        <w:footnoteReference w:id="1"/>
      </w:r>
      <w:r w:rsidRPr="003F2898">
        <w:rPr>
          <w:rFonts w:ascii="Times New Roman" w:eastAsia="Times New Roman" w:hAnsi="Times New Roman" w:cs="Times New Roman"/>
          <w:sz w:val="24"/>
          <w:szCs w:val="24"/>
          <w:lang w:eastAsia="ru-RU"/>
        </w:rPr>
        <w:t xml:space="preserve">: 420015, Республика Татарстан, г. Казань, ул. Большая Красная, д. 47; телефон для </w:t>
      </w:r>
      <w:r w:rsidR="00FF3B1B" w:rsidRPr="003F2898">
        <w:rPr>
          <w:rFonts w:ascii="Times New Roman" w:eastAsia="Times New Roman" w:hAnsi="Times New Roman" w:cs="Times New Roman"/>
          <w:sz w:val="24"/>
          <w:szCs w:val="24"/>
          <w:lang w:eastAsia="ru-RU"/>
        </w:rPr>
        <w:t>связи</w:t>
      </w:r>
      <w:r w:rsidRPr="003F2898">
        <w:rPr>
          <w:rFonts w:ascii="Times New Roman" w:eastAsia="Times New Roman" w:hAnsi="Times New Roman" w:cs="Times New Roman"/>
          <w:sz w:val="24"/>
          <w:szCs w:val="24"/>
          <w:lang w:eastAsia="ru-RU"/>
        </w:rPr>
        <w:t xml:space="preserve">: </w:t>
      </w:r>
      <w:r w:rsidRPr="003F2898">
        <w:rPr>
          <w:rFonts w:ascii="Times New Roman" w:hAnsi="Times New Roman" w:cs="Times New Roman"/>
          <w:sz w:val="24"/>
          <w:szCs w:val="24"/>
          <w:shd w:val="clear" w:color="auto" w:fill="FDFCFC"/>
        </w:rPr>
        <w:t>(843) 223-03-60</w:t>
      </w:r>
      <w:r w:rsidR="00C77B13" w:rsidRPr="003F2898">
        <w:rPr>
          <w:rFonts w:ascii="Times New Roman" w:hAnsi="Times New Roman" w:cs="Times New Roman"/>
          <w:sz w:val="24"/>
          <w:szCs w:val="24"/>
          <w:shd w:val="clear" w:color="auto" w:fill="FDFCFC"/>
        </w:rPr>
        <w:t>.</w:t>
      </w:r>
    </w:p>
    <w:p w14:paraId="68CE2259" w14:textId="0D6EA5D8" w:rsidR="001F5120" w:rsidRPr="003F2898" w:rsidRDefault="000A1B5E" w:rsidP="00FF3B1B">
      <w:pPr>
        <w:autoSpaceDE w:val="0"/>
        <w:autoSpaceDN w:val="0"/>
        <w:adjustRightInd w:val="0"/>
        <w:spacing w:before="60" w:after="0"/>
        <w:jc w:val="both"/>
        <w:rPr>
          <w:rFonts w:ascii="Times New Roman" w:hAnsi="Times New Roman" w:cs="Times New Roman"/>
          <w:sz w:val="24"/>
          <w:szCs w:val="24"/>
        </w:rPr>
      </w:pPr>
      <w:r w:rsidRPr="003F2898">
        <w:rPr>
          <w:rFonts w:ascii="Times New Roman" w:eastAsia="Times New Roman" w:hAnsi="Times New Roman" w:cs="Times New Roman"/>
          <w:b/>
          <w:sz w:val="24"/>
          <w:szCs w:val="24"/>
          <w:lang w:eastAsia="ru-RU"/>
        </w:rPr>
        <w:t>Бенефициарный владелец</w:t>
      </w:r>
      <w:r w:rsidR="001F5120" w:rsidRPr="003F2898">
        <w:rPr>
          <w:rFonts w:ascii="Times New Roman" w:eastAsia="Times New Roman" w:hAnsi="Times New Roman" w:cs="Times New Roman"/>
          <w:bCs/>
          <w:sz w:val="24"/>
          <w:szCs w:val="24"/>
          <w:lang w:eastAsia="ru-RU"/>
        </w:rPr>
        <w:t xml:space="preserve"> </w:t>
      </w:r>
      <w:r w:rsidR="00134A01" w:rsidRPr="003F2898">
        <w:rPr>
          <w:rFonts w:ascii="Times New Roman" w:eastAsia="Times New Roman" w:hAnsi="Times New Roman" w:cs="Times New Roman"/>
          <w:bCs/>
          <w:sz w:val="24"/>
          <w:szCs w:val="24"/>
          <w:lang w:eastAsia="ru-RU"/>
        </w:rPr>
        <w:t>–</w:t>
      </w:r>
      <w:r w:rsidR="001F5120" w:rsidRPr="003F2898">
        <w:rPr>
          <w:rFonts w:ascii="Times New Roman" w:eastAsia="Times New Roman" w:hAnsi="Times New Roman" w:cs="Times New Roman"/>
          <w:bCs/>
          <w:sz w:val="24"/>
          <w:szCs w:val="24"/>
          <w:lang w:eastAsia="ru-RU"/>
        </w:rPr>
        <w:t xml:space="preserve"> </w:t>
      </w:r>
      <w:r w:rsidR="001F5120" w:rsidRPr="003F2898">
        <w:rPr>
          <w:rFonts w:ascii="Times New Roman" w:hAnsi="Times New Roman" w:cs="Times New Roman"/>
          <w:sz w:val="24"/>
          <w:szCs w:val="24"/>
        </w:rPr>
        <w:t>физическое лицо, которое прямо или косвенно (через третьих лиц) имеет возможность контролировать действия Клиента. Бенефициарным владельцем Клиента считается это лицо, за исключением случаев, если имеются основания полагать, что бенефициарным владельцем является иное физическое лицо</w:t>
      </w:r>
      <w:r w:rsidR="00516FC5" w:rsidRPr="003F2898">
        <w:rPr>
          <w:rFonts w:ascii="Times New Roman" w:hAnsi="Times New Roman" w:cs="Times New Roman"/>
          <w:sz w:val="24"/>
          <w:szCs w:val="24"/>
        </w:rPr>
        <w:t>.</w:t>
      </w:r>
    </w:p>
    <w:p w14:paraId="2BE77ED4" w14:textId="721FEF75" w:rsidR="001F5120" w:rsidRPr="003F2898" w:rsidRDefault="000A1B5E" w:rsidP="00FF3B1B">
      <w:pPr>
        <w:autoSpaceDE w:val="0"/>
        <w:autoSpaceDN w:val="0"/>
        <w:adjustRightInd w:val="0"/>
        <w:spacing w:before="60" w:after="0"/>
        <w:jc w:val="both"/>
        <w:rPr>
          <w:rFonts w:ascii="Times New Roman" w:hAnsi="Times New Roman" w:cs="Times New Roman"/>
          <w:sz w:val="24"/>
          <w:szCs w:val="24"/>
        </w:rPr>
      </w:pPr>
      <w:r w:rsidRPr="003F2898">
        <w:rPr>
          <w:rFonts w:ascii="Times New Roman" w:eastAsia="Times New Roman" w:hAnsi="Times New Roman" w:cs="Times New Roman"/>
          <w:b/>
          <w:sz w:val="24"/>
          <w:szCs w:val="24"/>
          <w:lang w:eastAsia="ru-RU"/>
        </w:rPr>
        <w:t>Выгодоприобретатель</w:t>
      </w:r>
      <w:r w:rsidR="001F5120" w:rsidRPr="003F2898">
        <w:rPr>
          <w:rFonts w:ascii="Times New Roman" w:eastAsia="Times New Roman" w:hAnsi="Times New Roman" w:cs="Times New Roman"/>
          <w:b/>
          <w:sz w:val="24"/>
          <w:szCs w:val="24"/>
          <w:lang w:eastAsia="ru-RU"/>
        </w:rPr>
        <w:t xml:space="preserve"> </w:t>
      </w:r>
      <w:r w:rsidR="00134A01" w:rsidRPr="003F2898">
        <w:rPr>
          <w:rFonts w:ascii="Times New Roman" w:eastAsia="Times New Roman" w:hAnsi="Times New Roman" w:cs="Times New Roman"/>
          <w:bCs/>
          <w:sz w:val="24"/>
          <w:szCs w:val="24"/>
          <w:lang w:eastAsia="ru-RU"/>
        </w:rPr>
        <w:t>–</w:t>
      </w:r>
      <w:r w:rsidR="001F5120" w:rsidRPr="003F2898">
        <w:rPr>
          <w:rFonts w:ascii="Times New Roman" w:hAnsi="Times New Roman" w:cs="Times New Roman"/>
          <w:sz w:val="24"/>
          <w:szCs w:val="24"/>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00E80CB4" w:rsidRPr="003F2898">
        <w:rPr>
          <w:rFonts w:ascii="Times New Roman" w:hAnsi="Times New Roman" w:cs="Times New Roman"/>
          <w:sz w:val="24"/>
          <w:szCs w:val="24"/>
        </w:rPr>
        <w:t>.</w:t>
      </w:r>
      <w:r w:rsidR="001F5120" w:rsidRPr="003F2898">
        <w:rPr>
          <w:rFonts w:ascii="Times New Roman" w:hAnsi="Times New Roman" w:cs="Times New Roman"/>
          <w:sz w:val="24"/>
          <w:szCs w:val="24"/>
        </w:rPr>
        <w:t>;</w:t>
      </w:r>
    </w:p>
    <w:p w14:paraId="7C75C03A" w14:textId="77A752AC" w:rsidR="00774D9E" w:rsidRPr="003F2898" w:rsidRDefault="00774D9E" w:rsidP="00704811">
      <w:pPr>
        <w:pStyle w:val="af1"/>
        <w:tabs>
          <w:tab w:val="left" w:pos="284"/>
        </w:tabs>
        <w:spacing w:before="60" w:after="0"/>
        <w:ind w:left="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b/>
          <w:bCs/>
          <w:sz w:val="24"/>
          <w:szCs w:val="24"/>
          <w:lang w:eastAsia="ru-RU"/>
        </w:rPr>
        <w:t xml:space="preserve">Выплата Перевода </w:t>
      </w:r>
      <w:r w:rsidR="00C85E0A" w:rsidRPr="003F2898">
        <w:rPr>
          <w:rFonts w:ascii="Times New Roman" w:eastAsia="Times New Roman" w:hAnsi="Times New Roman" w:cs="Times New Roman"/>
          <w:bCs/>
          <w:sz w:val="24"/>
          <w:szCs w:val="24"/>
          <w:lang w:eastAsia="ru-RU"/>
        </w:rPr>
        <w:t>–</w:t>
      </w:r>
      <w:r w:rsidRPr="003F2898">
        <w:rPr>
          <w:rFonts w:ascii="Times New Roman" w:eastAsia="Times New Roman" w:hAnsi="Times New Roman" w:cs="Times New Roman"/>
          <w:b/>
          <w:bCs/>
          <w:sz w:val="24"/>
          <w:szCs w:val="24"/>
          <w:lang w:eastAsia="ru-RU"/>
        </w:rPr>
        <w:t xml:space="preserve"> </w:t>
      </w:r>
      <w:r w:rsidRPr="003F2898">
        <w:rPr>
          <w:rFonts w:ascii="Times New Roman" w:eastAsia="Times New Roman" w:hAnsi="Times New Roman" w:cs="Times New Roman"/>
          <w:sz w:val="24"/>
          <w:szCs w:val="24"/>
          <w:lang w:eastAsia="ru-RU"/>
        </w:rPr>
        <w:t>выплата наличными денежных средств, поступивших в Банк без открытия банковского счета</w:t>
      </w:r>
      <w:r w:rsidR="00E80CB4" w:rsidRPr="003F2898">
        <w:rPr>
          <w:rFonts w:ascii="Times New Roman" w:eastAsia="Times New Roman" w:hAnsi="Times New Roman" w:cs="Times New Roman"/>
          <w:sz w:val="24"/>
          <w:szCs w:val="24"/>
          <w:lang w:eastAsia="ru-RU"/>
        </w:rPr>
        <w:t>.</w:t>
      </w:r>
    </w:p>
    <w:p w14:paraId="516933F6" w14:textId="19D842F6" w:rsidR="00704811" w:rsidRPr="003F2898" w:rsidRDefault="00704811" w:rsidP="00704811">
      <w:pPr>
        <w:pStyle w:val="af1"/>
        <w:tabs>
          <w:tab w:val="left" w:pos="284"/>
        </w:tabs>
        <w:spacing w:before="60" w:after="0"/>
        <w:ind w:left="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b/>
          <w:bCs/>
          <w:sz w:val="24"/>
          <w:szCs w:val="24"/>
          <w:lang w:eastAsia="ru-RU"/>
        </w:rPr>
        <w:t xml:space="preserve">Дополнительный офис </w:t>
      </w:r>
      <w:r w:rsidR="001A449D" w:rsidRPr="003F2898">
        <w:rPr>
          <w:rFonts w:ascii="Times New Roman" w:eastAsia="Times New Roman" w:hAnsi="Times New Roman" w:cs="Times New Roman"/>
          <w:sz w:val="24"/>
          <w:szCs w:val="24"/>
          <w:lang w:eastAsia="ru-RU"/>
        </w:rPr>
        <w:t xml:space="preserve">– </w:t>
      </w:r>
      <w:r w:rsidRPr="003F2898">
        <w:rPr>
          <w:rFonts w:ascii="Times New Roman" w:eastAsia="Times New Roman" w:hAnsi="Times New Roman" w:cs="Times New Roman"/>
          <w:sz w:val="24"/>
          <w:szCs w:val="24"/>
          <w:lang w:eastAsia="ru-RU"/>
        </w:rPr>
        <w:t>Дополнительный офис в г. Казани АО «МБ Банк».</w:t>
      </w:r>
    </w:p>
    <w:p w14:paraId="4A8AF97C" w14:textId="3AB23F8C" w:rsidR="005860D2" w:rsidRPr="003F2898" w:rsidRDefault="005860D2" w:rsidP="00704811">
      <w:pPr>
        <w:pStyle w:val="af1"/>
        <w:tabs>
          <w:tab w:val="left" w:pos="284"/>
        </w:tabs>
        <w:spacing w:before="60" w:after="0"/>
        <w:ind w:left="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b/>
          <w:bCs/>
          <w:sz w:val="24"/>
          <w:szCs w:val="24"/>
          <w:lang w:eastAsia="ru-RU"/>
        </w:rPr>
        <w:t xml:space="preserve">Законодательство </w:t>
      </w:r>
      <w:r w:rsidRPr="003F2898">
        <w:rPr>
          <w:rFonts w:ascii="Times New Roman" w:eastAsia="Times New Roman" w:hAnsi="Times New Roman" w:cs="Times New Roman"/>
          <w:sz w:val="24"/>
          <w:szCs w:val="24"/>
          <w:lang w:eastAsia="ru-RU"/>
        </w:rPr>
        <w:t>–</w:t>
      </w:r>
      <w:r w:rsidR="003F0272" w:rsidRPr="003F2898">
        <w:rPr>
          <w:rFonts w:ascii="Times New Roman" w:eastAsia="Times New Roman" w:hAnsi="Times New Roman" w:cs="Times New Roman"/>
          <w:sz w:val="24"/>
          <w:szCs w:val="24"/>
          <w:lang w:eastAsia="ru-RU"/>
        </w:rPr>
        <w:t xml:space="preserve"> </w:t>
      </w:r>
      <w:r w:rsidR="00080014" w:rsidRPr="003F2898">
        <w:rPr>
          <w:rFonts w:ascii="Times New Roman" w:eastAsia="Times New Roman" w:hAnsi="Times New Roman" w:cs="Times New Roman"/>
          <w:sz w:val="24"/>
          <w:szCs w:val="24"/>
          <w:lang w:eastAsia="ru-RU"/>
        </w:rPr>
        <w:t>действующее законодательство Российской Федерации, включая законы и подзаконные нормативные акты (в том числе нормативные акты Банка России и иных регулирующих и надзорных органов)</w:t>
      </w:r>
      <w:r w:rsidR="003F0272" w:rsidRPr="003F2898">
        <w:rPr>
          <w:rFonts w:ascii="Times New Roman" w:eastAsia="Times New Roman" w:hAnsi="Times New Roman" w:cs="Times New Roman"/>
          <w:sz w:val="24"/>
          <w:szCs w:val="24"/>
          <w:lang w:eastAsia="ru-RU"/>
        </w:rPr>
        <w:t>.</w:t>
      </w:r>
    </w:p>
    <w:p w14:paraId="7A78B0E5" w14:textId="5BD6B04A" w:rsidR="00704811" w:rsidRPr="003F2898" w:rsidRDefault="00704811" w:rsidP="00704811">
      <w:pPr>
        <w:widowControl w:val="0"/>
        <w:shd w:val="clear" w:color="auto" w:fill="FFFFFF"/>
        <w:snapToGrid w:val="0"/>
        <w:spacing w:before="60" w:after="0"/>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
          <w:sz w:val="24"/>
          <w:szCs w:val="24"/>
          <w:lang w:eastAsia="ru-RU"/>
        </w:rPr>
        <w:t>Заявление</w:t>
      </w:r>
      <w:r w:rsidRPr="003F2898">
        <w:rPr>
          <w:rFonts w:ascii="Times New Roman" w:eastAsia="Times New Roman" w:hAnsi="Times New Roman" w:cs="Times New Roman"/>
          <w:bCs/>
          <w:sz w:val="24"/>
          <w:szCs w:val="24"/>
          <w:lang w:eastAsia="ru-RU"/>
        </w:rPr>
        <w:t xml:space="preserve"> – распоряжение Клиента о совершении перевода денежных средств без открытия банковского счета, составленное по форме Банка</w:t>
      </w:r>
      <w:r w:rsidR="005C2A73" w:rsidRPr="003F2898">
        <w:rPr>
          <w:rFonts w:ascii="Times New Roman" w:eastAsia="Times New Roman" w:hAnsi="Times New Roman" w:cs="Times New Roman"/>
          <w:bCs/>
          <w:sz w:val="24"/>
          <w:szCs w:val="24"/>
          <w:lang w:eastAsia="ru-RU"/>
        </w:rPr>
        <w:t>/распоряжение Клиента о выплате перевода денежных средств, поступивших без открытия банковского счета</w:t>
      </w:r>
      <w:r w:rsidR="00AF4E1E" w:rsidRPr="003F2898">
        <w:rPr>
          <w:rFonts w:ascii="Times New Roman" w:eastAsia="Times New Roman" w:hAnsi="Times New Roman" w:cs="Times New Roman"/>
          <w:bCs/>
          <w:sz w:val="24"/>
          <w:szCs w:val="24"/>
          <w:lang w:eastAsia="ru-RU"/>
        </w:rPr>
        <w:t>.</w:t>
      </w:r>
    </w:p>
    <w:p w14:paraId="70AEA949" w14:textId="55B5BE4D" w:rsidR="00774D9E" w:rsidRPr="003F2898" w:rsidRDefault="00774D9E" w:rsidP="003F0272">
      <w:pPr>
        <w:widowControl w:val="0"/>
        <w:shd w:val="clear" w:color="auto" w:fill="FFFFFF"/>
        <w:snapToGrid w:val="0"/>
        <w:spacing w:before="60" w:after="0"/>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
          <w:sz w:val="24"/>
          <w:szCs w:val="24"/>
          <w:lang w:eastAsia="ru-RU"/>
        </w:rPr>
        <w:t>Клиент</w:t>
      </w:r>
      <w:r w:rsidRPr="003F2898">
        <w:rPr>
          <w:rFonts w:ascii="Times New Roman" w:eastAsia="Times New Roman" w:hAnsi="Times New Roman" w:cs="Times New Roman"/>
          <w:bCs/>
          <w:sz w:val="24"/>
          <w:szCs w:val="24"/>
          <w:lang w:eastAsia="ru-RU"/>
        </w:rPr>
        <w:t xml:space="preserve"> – физическое лицо, обратившееся в Банк с целью осуществления/получения перевода без открытия банковского счета</w:t>
      </w:r>
      <w:r w:rsidR="004D20FD" w:rsidRPr="003F2898">
        <w:rPr>
          <w:rFonts w:ascii="Times New Roman" w:eastAsia="Times New Roman" w:hAnsi="Times New Roman" w:cs="Times New Roman"/>
          <w:bCs/>
          <w:sz w:val="24"/>
          <w:szCs w:val="24"/>
          <w:lang w:eastAsia="ru-RU"/>
        </w:rPr>
        <w:t>:</w:t>
      </w:r>
      <w:r w:rsidR="003B26B1" w:rsidRPr="003F2898">
        <w:rPr>
          <w:rFonts w:ascii="Times New Roman" w:eastAsia="Times New Roman" w:hAnsi="Times New Roman" w:cs="Times New Roman"/>
          <w:bCs/>
          <w:sz w:val="24"/>
          <w:szCs w:val="24"/>
          <w:lang w:eastAsia="ru-RU"/>
        </w:rPr>
        <w:t xml:space="preserve"> Перевододатель, Переводополучатель в толковании Правил</w:t>
      </w:r>
      <w:r w:rsidR="006C1F7B" w:rsidRPr="003F2898">
        <w:rPr>
          <w:rFonts w:ascii="Times New Roman" w:eastAsia="Times New Roman" w:hAnsi="Times New Roman" w:cs="Times New Roman"/>
          <w:bCs/>
          <w:sz w:val="24"/>
          <w:szCs w:val="24"/>
          <w:lang w:eastAsia="ru-RU"/>
        </w:rPr>
        <w:t>.</w:t>
      </w:r>
    </w:p>
    <w:p w14:paraId="77A15C50" w14:textId="77777777" w:rsidR="00774D9E" w:rsidRPr="003F2898" w:rsidRDefault="00774D9E" w:rsidP="00774D9E">
      <w:pPr>
        <w:spacing w:before="60" w:after="0"/>
        <w:jc w:val="both"/>
        <w:rPr>
          <w:rFonts w:ascii="Times New Roman" w:eastAsia="Times New Roman" w:hAnsi="Times New Roman" w:cs="Times New Roman"/>
          <w:b/>
          <w:sz w:val="24"/>
          <w:szCs w:val="24"/>
          <w:lang w:eastAsia="ru-RU"/>
        </w:rPr>
      </w:pPr>
      <w:r w:rsidRPr="003F2898">
        <w:rPr>
          <w:rFonts w:ascii="Times New Roman" w:eastAsia="Times New Roman" w:hAnsi="Times New Roman" w:cs="Times New Roman"/>
          <w:b/>
          <w:sz w:val="24"/>
          <w:szCs w:val="24"/>
          <w:lang w:eastAsia="ru-RU"/>
        </w:rPr>
        <w:t xml:space="preserve">Резиденты: </w:t>
      </w:r>
    </w:p>
    <w:p w14:paraId="045F6094" w14:textId="21020FCF" w:rsidR="00774D9E" w:rsidRPr="003F2898" w:rsidRDefault="00774D9E" w:rsidP="00F416AB">
      <w:pPr>
        <w:pStyle w:val="af1"/>
        <w:numPr>
          <w:ilvl w:val="0"/>
          <w:numId w:val="3"/>
        </w:numPr>
        <w:tabs>
          <w:tab w:val="left" w:pos="284"/>
        </w:tabs>
        <w:autoSpaceDE w:val="0"/>
        <w:autoSpaceDN w:val="0"/>
        <w:adjustRightInd w:val="0"/>
        <w:spacing w:after="0"/>
        <w:ind w:left="0" w:firstLine="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 физические лица, являющиеся гражданами </w:t>
      </w:r>
      <w:r w:rsidR="000C2B5D" w:rsidRPr="003F2898">
        <w:rPr>
          <w:rFonts w:ascii="Times New Roman" w:eastAsia="Times New Roman" w:hAnsi="Times New Roman" w:cs="Times New Roman"/>
          <w:sz w:val="24"/>
          <w:szCs w:val="24"/>
          <w:lang w:eastAsia="ru-RU"/>
        </w:rPr>
        <w:t>РФ</w:t>
      </w:r>
      <w:r w:rsidRPr="003F2898">
        <w:rPr>
          <w:rFonts w:ascii="Times New Roman" w:eastAsia="Times New Roman" w:hAnsi="Times New Roman" w:cs="Times New Roman"/>
          <w:sz w:val="24"/>
          <w:szCs w:val="24"/>
          <w:lang w:eastAsia="ru-RU"/>
        </w:rPr>
        <w:t xml:space="preserve">, за исключением граждан </w:t>
      </w:r>
      <w:r w:rsidR="000C2B5D" w:rsidRPr="003F2898">
        <w:rPr>
          <w:rFonts w:ascii="Times New Roman" w:eastAsia="Times New Roman" w:hAnsi="Times New Roman" w:cs="Times New Roman"/>
          <w:sz w:val="24"/>
          <w:szCs w:val="24"/>
          <w:lang w:eastAsia="ru-RU"/>
        </w:rPr>
        <w:t>РФ</w:t>
      </w:r>
      <w:r w:rsidRPr="003F2898">
        <w:rPr>
          <w:rFonts w:ascii="Times New Roman" w:eastAsia="Times New Roman" w:hAnsi="Times New Roman" w:cs="Times New Roman"/>
          <w:sz w:val="24"/>
          <w:szCs w:val="24"/>
          <w:lang w:eastAsia="ru-RU"/>
        </w:rPr>
        <w:t xml:space="preserve">, постоянно проживающих в иностранном государстве не менее одного года, в том числе имеющих выданный уполномоченным государственным органом соответствующего иностранного государства вид на жительство, либо временно пребывающих в иностранном государстве не </w:t>
      </w:r>
      <w:r w:rsidRPr="003F2898">
        <w:rPr>
          <w:rFonts w:ascii="Times New Roman" w:eastAsia="Times New Roman" w:hAnsi="Times New Roman" w:cs="Times New Roman"/>
          <w:sz w:val="24"/>
          <w:szCs w:val="24"/>
          <w:lang w:eastAsia="ru-RU"/>
        </w:rPr>
        <w:lastRenderedPageBreak/>
        <w:t>менее одного года на основании рабочей визы или учебной визы со сроком действия не менее одного года или на основании совокупности таких виз с общим сроком действия не менее одного года;</w:t>
      </w:r>
    </w:p>
    <w:p w14:paraId="5A08B673" w14:textId="0ECA5FCF" w:rsidR="00774D9E" w:rsidRPr="003F2898" w:rsidRDefault="00774D9E" w:rsidP="00774D9E">
      <w:pPr>
        <w:pStyle w:val="af1"/>
        <w:numPr>
          <w:ilvl w:val="0"/>
          <w:numId w:val="3"/>
        </w:numPr>
        <w:tabs>
          <w:tab w:val="left" w:pos="284"/>
        </w:tabs>
        <w:spacing w:before="60" w:after="0"/>
        <w:ind w:left="0" w:firstLine="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 постоянно проживающие в </w:t>
      </w:r>
      <w:r w:rsidR="000C2B5D" w:rsidRPr="003F2898">
        <w:rPr>
          <w:rFonts w:ascii="Times New Roman" w:eastAsia="Times New Roman" w:hAnsi="Times New Roman" w:cs="Times New Roman"/>
          <w:sz w:val="24"/>
          <w:szCs w:val="24"/>
          <w:lang w:eastAsia="ru-RU"/>
        </w:rPr>
        <w:t>РФ</w:t>
      </w:r>
      <w:r w:rsidRPr="003F2898">
        <w:rPr>
          <w:rFonts w:ascii="Times New Roman" w:eastAsia="Times New Roman" w:hAnsi="Times New Roman" w:cs="Times New Roman"/>
          <w:sz w:val="24"/>
          <w:szCs w:val="24"/>
          <w:lang w:eastAsia="ru-RU"/>
        </w:rPr>
        <w:t xml:space="preserve"> на основании вида на жительство, предусмотренного </w:t>
      </w:r>
      <w:r w:rsidR="005860D2" w:rsidRPr="003F2898">
        <w:rPr>
          <w:rFonts w:ascii="Times New Roman" w:eastAsia="Times New Roman" w:hAnsi="Times New Roman" w:cs="Times New Roman"/>
          <w:sz w:val="24"/>
          <w:szCs w:val="24"/>
          <w:lang w:eastAsia="ru-RU"/>
        </w:rPr>
        <w:t>З</w:t>
      </w:r>
      <w:r w:rsidRPr="003F2898">
        <w:rPr>
          <w:rFonts w:ascii="Times New Roman" w:eastAsia="Times New Roman" w:hAnsi="Times New Roman" w:cs="Times New Roman"/>
          <w:sz w:val="24"/>
          <w:szCs w:val="24"/>
          <w:lang w:eastAsia="ru-RU"/>
        </w:rPr>
        <w:t>аконодательством, иностранные граждане и лица без гражданства.</w:t>
      </w:r>
    </w:p>
    <w:p w14:paraId="1B4C4BD2" w14:textId="77777777" w:rsidR="00774D9E" w:rsidRPr="003F2898" w:rsidRDefault="00774D9E" w:rsidP="00774D9E">
      <w:pPr>
        <w:tabs>
          <w:tab w:val="left" w:pos="284"/>
        </w:tabs>
        <w:spacing w:before="60" w:after="0"/>
        <w:jc w:val="both"/>
        <w:rPr>
          <w:rFonts w:ascii="Times New Roman" w:eastAsia="Times New Roman" w:hAnsi="Times New Roman" w:cs="Times New Roman"/>
          <w:b/>
          <w:sz w:val="24"/>
          <w:szCs w:val="24"/>
          <w:lang w:eastAsia="ru-RU"/>
        </w:rPr>
      </w:pPr>
      <w:r w:rsidRPr="003F2898">
        <w:rPr>
          <w:rFonts w:ascii="Times New Roman" w:eastAsia="Times New Roman" w:hAnsi="Times New Roman" w:cs="Times New Roman"/>
          <w:b/>
          <w:sz w:val="24"/>
          <w:szCs w:val="24"/>
          <w:lang w:eastAsia="ru-RU"/>
        </w:rPr>
        <w:t>Нерезиденты:</w:t>
      </w:r>
    </w:p>
    <w:p w14:paraId="59057C4C" w14:textId="63956661" w:rsidR="00774D9E" w:rsidRPr="003F2898" w:rsidRDefault="00774D9E" w:rsidP="00F416AB">
      <w:pPr>
        <w:pStyle w:val="af1"/>
        <w:numPr>
          <w:ilvl w:val="0"/>
          <w:numId w:val="3"/>
        </w:numPr>
        <w:tabs>
          <w:tab w:val="left" w:pos="284"/>
        </w:tabs>
        <w:spacing w:after="0"/>
        <w:ind w:left="0" w:firstLine="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 физические лица, не являющиеся резидентами </w:t>
      </w:r>
      <w:r w:rsidR="000C2B5D" w:rsidRPr="003F2898">
        <w:rPr>
          <w:rFonts w:ascii="Times New Roman" w:eastAsia="Times New Roman" w:hAnsi="Times New Roman" w:cs="Times New Roman"/>
          <w:sz w:val="24"/>
          <w:szCs w:val="24"/>
          <w:lang w:eastAsia="ru-RU"/>
        </w:rPr>
        <w:t>РФ</w:t>
      </w:r>
      <w:r w:rsidRPr="003F2898">
        <w:rPr>
          <w:rFonts w:ascii="Times New Roman" w:eastAsia="Times New Roman" w:hAnsi="Times New Roman" w:cs="Times New Roman"/>
          <w:sz w:val="24"/>
          <w:szCs w:val="24"/>
          <w:lang w:eastAsia="ru-RU"/>
        </w:rPr>
        <w:t xml:space="preserve"> в соответствии с понятием «резиденты»</w:t>
      </w:r>
      <w:r w:rsidR="002956CD" w:rsidRPr="003F2898">
        <w:rPr>
          <w:rFonts w:ascii="Times New Roman" w:eastAsia="Times New Roman" w:hAnsi="Times New Roman" w:cs="Times New Roman"/>
          <w:sz w:val="24"/>
          <w:szCs w:val="24"/>
          <w:lang w:eastAsia="ru-RU"/>
        </w:rPr>
        <w:t>.</w:t>
      </w:r>
    </w:p>
    <w:p w14:paraId="3EB77A5A" w14:textId="4B36C047" w:rsidR="00A018A2" w:rsidRPr="003F2898" w:rsidRDefault="00A018A2" w:rsidP="00A018A2">
      <w:pPr>
        <w:pStyle w:val="af1"/>
        <w:tabs>
          <w:tab w:val="left" w:pos="284"/>
        </w:tabs>
        <w:autoSpaceDE w:val="0"/>
        <w:autoSpaceDN w:val="0"/>
        <w:adjustRightInd w:val="0"/>
        <w:spacing w:before="60" w:after="0"/>
        <w:ind w:left="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b/>
          <w:bCs/>
          <w:sz w:val="24"/>
          <w:szCs w:val="24"/>
          <w:lang w:eastAsia="ru-RU"/>
        </w:rPr>
        <w:t>Оператор по переводу денежных средств</w:t>
      </w:r>
      <w:r w:rsidRPr="003F2898">
        <w:rPr>
          <w:rFonts w:ascii="Times New Roman" w:eastAsia="Times New Roman" w:hAnsi="Times New Roman" w:cs="Times New Roman"/>
          <w:sz w:val="24"/>
          <w:szCs w:val="24"/>
          <w:lang w:eastAsia="ru-RU"/>
        </w:rPr>
        <w:t xml:space="preserve"> </w:t>
      </w:r>
      <w:r w:rsidR="001A449D" w:rsidRPr="003F2898">
        <w:rPr>
          <w:rFonts w:ascii="Times New Roman" w:eastAsia="Times New Roman" w:hAnsi="Times New Roman" w:cs="Times New Roman"/>
          <w:sz w:val="24"/>
          <w:szCs w:val="24"/>
          <w:lang w:eastAsia="ru-RU"/>
        </w:rPr>
        <w:t>–</w:t>
      </w:r>
      <w:r w:rsidRPr="003F2898">
        <w:rPr>
          <w:rFonts w:ascii="Times New Roman" w:eastAsia="Times New Roman" w:hAnsi="Times New Roman" w:cs="Times New Roman"/>
          <w:sz w:val="24"/>
          <w:szCs w:val="24"/>
          <w:lang w:eastAsia="ru-RU"/>
        </w:rPr>
        <w:t xml:space="preserve"> организация, которая в соответствии с </w:t>
      </w:r>
      <w:r w:rsidR="000C2B5D" w:rsidRPr="003F2898">
        <w:rPr>
          <w:rFonts w:ascii="Times New Roman" w:eastAsia="Times New Roman" w:hAnsi="Times New Roman" w:cs="Times New Roman"/>
          <w:sz w:val="24"/>
          <w:szCs w:val="24"/>
          <w:lang w:eastAsia="ru-RU"/>
        </w:rPr>
        <w:t>З</w:t>
      </w:r>
      <w:r w:rsidRPr="003F2898">
        <w:rPr>
          <w:rFonts w:ascii="Times New Roman" w:eastAsia="Times New Roman" w:hAnsi="Times New Roman" w:cs="Times New Roman"/>
          <w:sz w:val="24"/>
          <w:szCs w:val="24"/>
          <w:lang w:eastAsia="ru-RU"/>
        </w:rPr>
        <w:t>аконодательством вправе осуществлять перевод денежных средств. Банк является Оператором по переводу денежных средств.</w:t>
      </w:r>
    </w:p>
    <w:p w14:paraId="4CD87D21" w14:textId="63228790" w:rsidR="00704811" w:rsidRPr="003F2898" w:rsidRDefault="00704811" w:rsidP="006D288B">
      <w:pPr>
        <w:pStyle w:val="af1"/>
        <w:tabs>
          <w:tab w:val="left" w:pos="284"/>
        </w:tabs>
        <w:autoSpaceDE w:val="0"/>
        <w:autoSpaceDN w:val="0"/>
        <w:adjustRightInd w:val="0"/>
        <w:spacing w:before="60" w:after="0"/>
        <w:ind w:left="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b/>
          <w:bCs/>
          <w:sz w:val="24"/>
          <w:szCs w:val="24"/>
          <w:lang w:eastAsia="ru-RU"/>
        </w:rPr>
        <w:t>Перевод</w:t>
      </w:r>
      <w:r w:rsidRPr="003F2898">
        <w:rPr>
          <w:rFonts w:ascii="Times New Roman" w:eastAsia="Times New Roman" w:hAnsi="Times New Roman" w:cs="Times New Roman"/>
          <w:sz w:val="24"/>
          <w:szCs w:val="24"/>
          <w:lang w:eastAsia="ru-RU"/>
        </w:rPr>
        <w:t xml:space="preserve"> – перевод денежных средств без открытия банковского счета.</w:t>
      </w:r>
    </w:p>
    <w:p w14:paraId="3434BA0F" w14:textId="680DD28C" w:rsidR="00194792" w:rsidRPr="003F2898" w:rsidRDefault="0084258B" w:rsidP="00FF3B1B">
      <w:pPr>
        <w:tabs>
          <w:tab w:val="left" w:pos="284"/>
        </w:tabs>
        <w:spacing w:before="60" w:after="0"/>
        <w:jc w:val="both"/>
        <w:rPr>
          <w:rFonts w:ascii="Times New Roman" w:hAnsi="Times New Roman" w:cs="Times New Roman"/>
          <w:sz w:val="24"/>
          <w:szCs w:val="24"/>
        </w:rPr>
      </w:pPr>
      <w:r w:rsidRPr="003F2898">
        <w:rPr>
          <w:rFonts w:ascii="Times New Roman" w:hAnsi="Times New Roman" w:cs="Times New Roman"/>
          <w:b/>
          <w:bCs/>
          <w:sz w:val="24"/>
          <w:szCs w:val="24"/>
        </w:rPr>
        <w:t>Перевододатель</w:t>
      </w:r>
      <w:r w:rsidRPr="003F2898">
        <w:rPr>
          <w:rFonts w:ascii="Times New Roman" w:hAnsi="Times New Roman" w:cs="Times New Roman"/>
          <w:sz w:val="24"/>
          <w:szCs w:val="24"/>
        </w:rPr>
        <w:t xml:space="preserve"> – Клиент, </w:t>
      </w:r>
      <w:r w:rsidR="00FF3556" w:rsidRPr="003F2898">
        <w:rPr>
          <w:rFonts w:ascii="Times New Roman" w:hAnsi="Times New Roman" w:cs="Times New Roman"/>
          <w:sz w:val="24"/>
          <w:szCs w:val="24"/>
        </w:rPr>
        <w:t xml:space="preserve">плательщик, </w:t>
      </w:r>
      <w:r w:rsidRPr="003F2898">
        <w:rPr>
          <w:rFonts w:ascii="Times New Roman" w:hAnsi="Times New Roman" w:cs="Times New Roman"/>
          <w:sz w:val="24"/>
          <w:szCs w:val="24"/>
        </w:rPr>
        <w:t>обратившийся в Банк с целью перевода денежных средств</w:t>
      </w:r>
      <w:r w:rsidR="002956CD" w:rsidRPr="003F2898">
        <w:rPr>
          <w:rFonts w:ascii="Times New Roman" w:hAnsi="Times New Roman" w:cs="Times New Roman"/>
          <w:sz w:val="24"/>
          <w:szCs w:val="24"/>
        </w:rPr>
        <w:t>.</w:t>
      </w:r>
    </w:p>
    <w:p w14:paraId="65D2994E" w14:textId="755339BF" w:rsidR="0084258B" w:rsidRPr="003F2898" w:rsidRDefault="0084258B" w:rsidP="00FF3B1B">
      <w:pPr>
        <w:tabs>
          <w:tab w:val="left" w:pos="284"/>
        </w:tabs>
        <w:spacing w:before="60" w:after="0"/>
        <w:jc w:val="both"/>
        <w:rPr>
          <w:rFonts w:ascii="Times New Roman" w:hAnsi="Times New Roman" w:cs="Times New Roman"/>
          <w:sz w:val="24"/>
          <w:szCs w:val="24"/>
        </w:rPr>
      </w:pPr>
      <w:r w:rsidRPr="003F2898">
        <w:rPr>
          <w:rFonts w:ascii="Times New Roman" w:hAnsi="Times New Roman" w:cs="Times New Roman"/>
          <w:b/>
          <w:bCs/>
          <w:sz w:val="24"/>
          <w:szCs w:val="24"/>
        </w:rPr>
        <w:t>Переводополучатель</w:t>
      </w:r>
      <w:r w:rsidRPr="003F2898">
        <w:rPr>
          <w:rFonts w:ascii="Times New Roman" w:hAnsi="Times New Roman" w:cs="Times New Roman"/>
          <w:sz w:val="24"/>
          <w:szCs w:val="24"/>
        </w:rPr>
        <w:t xml:space="preserve"> – Клиент, </w:t>
      </w:r>
      <w:r w:rsidR="00FF3556" w:rsidRPr="003F2898">
        <w:rPr>
          <w:rFonts w:ascii="Times New Roman" w:hAnsi="Times New Roman" w:cs="Times New Roman"/>
          <w:sz w:val="24"/>
          <w:szCs w:val="24"/>
        </w:rPr>
        <w:t xml:space="preserve">получатель, </w:t>
      </w:r>
      <w:r w:rsidRPr="003F2898">
        <w:rPr>
          <w:rFonts w:ascii="Times New Roman" w:hAnsi="Times New Roman" w:cs="Times New Roman"/>
          <w:sz w:val="24"/>
          <w:szCs w:val="24"/>
        </w:rPr>
        <w:t xml:space="preserve">обратившийся в Банк с целью получения денежных средств по </w:t>
      </w:r>
      <w:r w:rsidR="004A293E" w:rsidRPr="003F2898">
        <w:rPr>
          <w:rFonts w:ascii="Times New Roman" w:hAnsi="Times New Roman" w:cs="Times New Roman"/>
          <w:sz w:val="24"/>
          <w:szCs w:val="24"/>
        </w:rPr>
        <w:t>п</w:t>
      </w:r>
      <w:r w:rsidRPr="003F2898">
        <w:rPr>
          <w:rFonts w:ascii="Times New Roman" w:hAnsi="Times New Roman" w:cs="Times New Roman"/>
          <w:sz w:val="24"/>
          <w:szCs w:val="24"/>
        </w:rPr>
        <w:t xml:space="preserve">ереводу </w:t>
      </w:r>
      <w:r w:rsidR="004A293E" w:rsidRPr="003F2898">
        <w:rPr>
          <w:rFonts w:ascii="Times New Roman" w:hAnsi="Times New Roman" w:cs="Times New Roman"/>
          <w:sz w:val="24"/>
          <w:szCs w:val="24"/>
        </w:rPr>
        <w:t>без открытия банковского счета</w:t>
      </w:r>
      <w:r w:rsidR="002956CD" w:rsidRPr="003F2898">
        <w:rPr>
          <w:rFonts w:ascii="Times New Roman" w:hAnsi="Times New Roman" w:cs="Times New Roman"/>
          <w:sz w:val="24"/>
          <w:szCs w:val="24"/>
        </w:rPr>
        <w:t>.</w:t>
      </w:r>
    </w:p>
    <w:p w14:paraId="2806A509" w14:textId="14DB3C04" w:rsidR="00774D9E" w:rsidRPr="003F2898" w:rsidRDefault="00774D9E" w:rsidP="00774D9E">
      <w:pPr>
        <w:autoSpaceDE w:val="0"/>
        <w:autoSpaceDN w:val="0"/>
        <w:adjustRightInd w:val="0"/>
        <w:spacing w:before="60" w:after="0"/>
        <w:jc w:val="both"/>
        <w:rPr>
          <w:rFonts w:ascii="Times New Roman" w:hAnsi="Times New Roman" w:cs="Times New Roman"/>
          <w:sz w:val="24"/>
          <w:szCs w:val="24"/>
        </w:rPr>
      </w:pPr>
      <w:r w:rsidRPr="003F2898">
        <w:rPr>
          <w:rFonts w:ascii="Times New Roman" w:eastAsia="Times New Roman" w:hAnsi="Times New Roman" w:cs="Times New Roman"/>
          <w:b/>
          <w:sz w:val="24"/>
          <w:szCs w:val="24"/>
          <w:lang w:eastAsia="ru-RU"/>
        </w:rPr>
        <w:t>Представитель Клиента</w:t>
      </w:r>
      <w:r w:rsidRPr="003F2898">
        <w:rPr>
          <w:rFonts w:ascii="Times New Roman" w:eastAsia="Times New Roman" w:hAnsi="Times New Roman" w:cs="Times New Roman"/>
          <w:bCs/>
          <w:sz w:val="24"/>
          <w:szCs w:val="24"/>
          <w:lang w:eastAsia="ru-RU"/>
        </w:rPr>
        <w:t xml:space="preserve"> – </w:t>
      </w:r>
      <w:r w:rsidRPr="003F2898">
        <w:rPr>
          <w:rFonts w:ascii="Times New Roman" w:hAnsi="Times New Roman" w:cs="Times New Roman"/>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r w:rsidR="002956CD" w:rsidRPr="003F2898">
        <w:rPr>
          <w:rFonts w:ascii="Times New Roman" w:hAnsi="Times New Roman" w:cs="Times New Roman"/>
          <w:sz w:val="24"/>
          <w:szCs w:val="24"/>
        </w:rPr>
        <w:t>.</w:t>
      </w:r>
    </w:p>
    <w:p w14:paraId="504BC93E" w14:textId="047E1FE3" w:rsidR="00E6349C" w:rsidRPr="003F2898" w:rsidRDefault="00E6349C" w:rsidP="00FF3B1B">
      <w:pPr>
        <w:tabs>
          <w:tab w:val="left" w:pos="284"/>
        </w:tabs>
        <w:spacing w:before="60" w:after="0"/>
        <w:jc w:val="both"/>
        <w:rPr>
          <w:rFonts w:ascii="Times New Roman" w:hAnsi="Times New Roman" w:cs="Times New Roman"/>
          <w:b/>
          <w:bCs/>
          <w:sz w:val="24"/>
          <w:szCs w:val="24"/>
        </w:rPr>
      </w:pPr>
      <w:r w:rsidRPr="003F2898">
        <w:rPr>
          <w:rFonts w:ascii="Times New Roman" w:hAnsi="Times New Roman" w:cs="Times New Roman"/>
          <w:b/>
          <w:bCs/>
          <w:sz w:val="24"/>
          <w:szCs w:val="24"/>
        </w:rPr>
        <w:t xml:space="preserve">Сайт Банка </w:t>
      </w:r>
      <w:r w:rsidR="001A449D" w:rsidRPr="003F2898">
        <w:rPr>
          <w:rFonts w:ascii="Times New Roman" w:hAnsi="Times New Roman" w:cs="Times New Roman"/>
          <w:sz w:val="24"/>
          <w:szCs w:val="24"/>
        </w:rPr>
        <w:t>–</w:t>
      </w:r>
      <w:r w:rsidRPr="003F2898">
        <w:rPr>
          <w:rFonts w:ascii="Times New Roman" w:hAnsi="Times New Roman" w:cs="Times New Roman"/>
          <w:b/>
          <w:bCs/>
          <w:sz w:val="24"/>
          <w:szCs w:val="24"/>
        </w:rPr>
        <w:t xml:space="preserve"> </w:t>
      </w:r>
      <w:r w:rsidRPr="003F2898">
        <w:rPr>
          <w:rFonts w:ascii="Times New Roman" w:hAnsi="Times New Roman" w:cs="Times New Roman"/>
          <w:sz w:val="24"/>
          <w:szCs w:val="24"/>
        </w:rPr>
        <w:t>официальный информационный ресурс Банк в сети «Интернет»</w:t>
      </w:r>
      <w:r w:rsidR="00266542" w:rsidRPr="003F2898">
        <w:rPr>
          <w:rFonts w:ascii="Times New Roman" w:hAnsi="Times New Roman" w:cs="Times New Roman"/>
          <w:sz w:val="24"/>
          <w:szCs w:val="24"/>
        </w:rPr>
        <w:t xml:space="preserve"> </w:t>
      </w:r>
      <w:r w:rsidRPr="003F2898">
        <w:rPr>
          <w:rFonts w:ascii="Times New Roman" w:hAnsi="Times New Roman" w:cs="Times New Roman"/>
          <w:b/>
          <w:bCs/>
          <w:sz w:val="24"/>
          <w:szCs w:val="24"/>
          <w:lang w:val="en-US"/>
        </w:rPr>
        <w:t>www</w:t>
      </w:r>
      <w:r w:rsidRPr="003F2898">
        <w:rPr>
          <w:rFonts w:ascii="Times New Roman" w:hAnsi="Times New Roman" w:cs="Times New Roman"/>
          <w:b/>
          <w:bCs/>
          <w:sz w:val="24"/>
          <w:szCs w:val="24"/>
        </w:rPr>
        <w:t>.</w:t>
      </w:r>
      <w:r w:rsidRPr="003F2898">
        <w:rPr>
          <w:rFonts w:ascii="Times New Roman" w:hAnsi="Times New Roman" w:cs="Times New Roman"/>
          <w:b/>
          <w:bCs/>
          <w:sz w:val="24"/>
          <w:szCs w:val="24"/>
          <w:lang w:val="en-US"/>
        </w:rPr>
        <w:t>mbbru</w:t>
      </w:r>
      <w:r w:rsidRPr="003F2898">
        <w:rPr>
          <w:rFonts w:ascii="Times New Roman" w:hAnsi="Times New Roman" w:cs="Times New Roman"/>
          <w:b/>
          <w:bCs/>
          <w:sz w:val="24"/>
          <w:szCs w:val="24"/>
        </w:rPr>
        <w:t>.</w:t>
      </w:r>
      <w:r w:rsidRPr="003F2898">
        <w:rPr>
          <w:rFonts w:ascii="Times New Roman" w:hAnsi="Times New Roman" w:cs="Times New Roman"/>
          <w:b/>
          <w:bCs/>
          <w:sz w:val="24"/>
          <w:szCs w:val="24"/>
          <w:lang w:val="en-US"/>
        </w:rPr>
        <w:t>ru</w:t>
      </w:r>
      <w:r w:rsidR="002956CD" w:rsidRPr="003F2898">
        <w:rPr>
          <w:rFonts w:ascii="Times New Roman" w:hAnsi="Times New Roman" w:cs="Times New Roman"/>
          <w:b/>
          <w:bCs/>
          <w:sz w:val="24"/>
          <w:szCs w:val="24"/>
        </w:rPr>
        <w:t>.</w:t>
      </w:r>
    </w:p>
    <w:p w14:paraId="2B6E707E" w14:textId="410B7439" w:rsidR="00BF7977" w:rsidRPr="003F2898" w:rsidRDefault="00BF7977" w:rsidP="00FF3B1B">
      <w:pPr>
        <w:tabs>
          <w:tab w:val="left" w:pos="284"/>
        </w:tabs>
        <w:spacing w:before="60" w:after="0"/>
        <w:jc w:val="both"/>
        <w:rPr>
          <w:rFonts w:ascii="Times New Roman" w:hAnsi="Times New Roman" w:cs="Times New Roman"/>
          <w:sz w:val="24"/>
          <w:szCs w:val="24"/>
        </w:rPr>
      </w:pPr>
      <w:r w:rsidRPr="003F2898">
        <w:rPr>
          <w:rFonts w:ascii="Times New Roman" w:hAnsi="Times New Roman" w:cs="Times New Roman"/>
          <w:b/>
          <w:bCs/>
          <w:sz w:val="24"/>
          <w:szCs w:val="24"/>
        </w:rPr>
        <w:t xml:space="preserve">Тарифы Банка </w:t>
      </w:r>
      <w:r w:rsidR="001A449D" w:rsidRPr="003F2898">
        <w:rPr>
          <w:rFonts w:ascii="Times New Roman" w:hAnsi="Times New Roman" w:cs="Times New Roman"/>
          <w:sz w:val="24"/>
          <w:szCs w:val="24"/>
        </w:rPr>
        <w:t>–</w:t>
      </w:r>
      <w:r w:rsidRPr="003F2898">
        <w:rPr>
          <w:rFonts w:ascii="Times New Roman" w:hAnsi="Times New Roman" w:cs="Times New Roman"/>
          <w:b/>
          <w:bCs/>
          <w:sz w:val="24"/>
          <w:szCs w:val="24"/>
        </w:rPr>
        <w:t xml:space="preserve"> </w:t>
      </w:r>
      <w:r w:rsidRPr="003F2898">
        <w:rPr>
          <w:rFonts w:ascii="Times New Roman" w:hAnsi="Times New Roman" w:cs="Times New Roman"/>
          <w:sz w:val="24"/>
          <w:szCs w:val="24"/>
        </w:rPr>
        <w:t>Тарифы комиссионного вознаграждения за услуги, оказываемые клиентам – физическим лицам в АО «МБ Банк».</w:t>
      </w:r>
      <w:r w:rsidR="00255469" w:rsidRPr="003F2898">
        <w:rPr>
          <w:rFonts w:ascii="Times New Roman" w:hAnsi="Times New Roman" w:cs="Times New Roman"/>
          <w:sz w:val="24"/>
          <w:szCs w:val="24"/>
        </w:rPr>
        <w:t xml:space="preserve"> </w:t>
      </w:r>
      <w:r w:rsidRPr="003F2898">
        <w:rPr>
          <w:rFonts w:ascii="Times New Roman" w:hAnsi="Times New Roman" w:cs="Times New Roman"/>
          <w:sz w:val="24"/>
          <w:szCs w:val="24"/>
        </w:rPr>
        <w:t xml:space="preserve">Тарифы Банка могут быть изменены Банком в одностороннем порядке с предварительным уведомлением не позднее чем за 10 календарных дней путем размещения информации в местах обслуживания Клиентов и на </w:t>
      </w:r>
      <w:r w:rsidR="00255469" w:rsidRPr="003F2898">
        <w:rPr>
          <w:rFonts w:ascii="Times New Roman" w:hAnsi="Times New Roman" w:cs="Times New Roman"/>
          <w:sz w:val="24"/>
          <w:szCs w:val="24"/>
        </w:rPr>
        <w:t>С</w:t>
      </w:r>
      <w:r w:rsidRPr="003F2898">
        <w:rPr>
          <w:rFonts w:ascii="Times New Roman" w:hAnsi="Times New Roman" w:cs="Times New Roman"/>
          <w:sz w:val="24"/>
          <w:szCs w:val="24"/>
        </w:rPr>
        <w:t xml:space="preserve">айте Банка. С Тарифами Банка можно ознакомиться в местах обслуживания Клиентов Банка, а также на </w:t>
      </w:r>
      <w:r w:rsidR="00255469" w:rsidRPr="003F2898">
        <w:rPr>
          <w:rFonts w:ascii="Times New Roman" w:hAnsi="Times New Roman" w:cs="Times New Roman"/>
          <w:sz w:val="24"/>
          <w:szCs w:val="24"/>
        </w:rPr>
        <w:t>С</w:t>
      </w:r>
      <w:r w:rsidRPr="003F2898">
        <w:rPr>
          <w:rFonts w:ascii="Times New Roman" w:hAnsi="Times New Roman" w:cs="Times New Roman"/>
          <w:sz w:val="24"/>
          <w:szCs w:val="24"/>
        </w:rPr>
        <w:t>айте Банка.</w:t>
      </w:r>
    </w:p>
    <w:p w14:paraId="2E346AAF" w14:textId="781027F8" w:rsidR="005860D2" w:rsidRPr="003F2898" w:rsidRDefault="005860D2" w:rsidP="00FF3B1B">
      <w:pPr>
        <w:tabs>
          <w:tab w:val="left" w:pos="284"/>
        </w:tabs>
        <w:spacing w:before="60" w:after="0"/>
        <w:jc w:val="both"/>
        <w:rPr>
          <w:rFonts w:ascii="Times New Roman" w:hAnsi="Times New Roman" w:cs="Times New Roman"/>
          <w:b/>
          <w:bCs/>
          <w:sz w:val="24"/>
          <w:szCs w:val="24"/>
        </w:rPr>
      </w:pPr>
      <w:r w:rsidRPr="003F2898">
        <w:rPr>
          <w:rFonts w:ascii="Times New Roman" w:hAnsi="Times New Roman" w:cs="Times New Roman"/>
          <w:b/>
          <w:bCs/>
          <w:sz w:val="24"/>
          <w:szCs w:val="24"/>
        </w:rPr>
        <w:t xml:space="preserve">РФ </w:t>
      </w:r>
      <w:r w:rsidRPr="003F2898">
        <w:rPr>
          <w:rFonts w:ascii="Times New Roman" w:hAnsi="Times New Roman" w:cs="Times New Roman"/>
          <w:sz w:val="24"/>
          <w:szCs w:val="24"/>
        </w:rPr>
        <w:t>–</w:t>
      </w:r>
      <w:r w:rsidRPr="003F2898">
        <w:rPr>
          <w:rFonts w:ascii="Times New Roman" w:hAnsi="Times New Roman" w:cs="Times New Roman"/>
          <w:b/>
          <w:bCs/>
          <w:sz w:val="24"/>
          <w:szCs w:val="24"/>
        </w:rPr>
        <w:t xml:space="preserve"> </w:t>
      </w:r>
      <w:r w:rsidRPr="003F2898">
        <w:rPr>
          <w:rFonts w:ascii="Times New Roman" w:hAnsi="Times New Roman" w:cs="Times New Roman"/>
          <w:sz w:val="24"/>
          <w:szCs w:val="24"/>
        </w:rPr>
        <w:t>Российская Федерация.</w:t>
      </w:r>
    </w:p>
    <w:p w14:paraId="52A7363D" w14:textId="694243EB" w:rsidR="00BA5B78" w:rsidRPr="003F2898" w:rsidRDefault="00BA5B78" w:rsidP="00FF3B1B">
      <w:pPr>
        <w:tabs>
          <w:tab w:val="left" w:pos="284"/>
        </w:tabs>
        <w:spacing w:before="60" w:after="0"/>
        <w:jc w:val="both"/>
        <w:rPr>
          <w:rFonts w:ascii="Times New Roman" w:hAnsi="Times New Roman" w:cs="Times New Roman"/>
          <w:sz w:val="24"/>
          <w:szCs w:val="24"/>
        </w:rPr>
      </w:pPr>
      <w:r w:rsidRPr="003F2898">
        <w:rPr>
          <w:rFonts w:ascii="Times New Roman" w:hAnsi="Times New Roman" w:cs="Times New Roman"/>
          <w:b/>
          <w:bCs/>
          <w:sz w:val="24"/>
          <w:szCs w:val="24"/>
        </w:rPr>
        <w:t xml:space="preserve">Филиал </w:t>
      </w:r>
      <w:r w:rsidRPr="003F2898">
        <w:rPr>
          <w:rFonts w:ascii="Times New Roman" w:hAnsi="Times New Roman" w:cs="Times New Roman"/>
          <w:sz w:val="24"/>
          <w:szCs w:val="24"/>
        </w:rPr>
        <w:t>–</w:t>
      </w:r>
      <w:r w:rsidRPr="003F2898">
        <w:rPr>
          <w:rFonts w:ascii="Times New Roman" w:hAnsi="Times New Roman" w:cs="Times New Roman"/>
          <w:b/>
          <w:bCs/>
          <w:sz w:val="24"/>
          <w:szCs w:val="24"/>
        </w:rPr>
        <w:t xml:space="preserve"> </w:t>
      </w:r>
      <w:r w:rsidRPr="003F2898">
        <w:rPr>
          <w:rFonts w:ascii="Times New Roman" w:hAnsi="Times New Roman" w:cs="Times New Roman"/>
          <w:sz w:val="24"/>
          <w:szCs w:val="24"/>
        </w:rPr>
        <w:t>Филиал в г. Астрахани АО «МБ Банк».</w:t>
      </w:r>
    </w:p>
    <w:p w14:paraId="5B502697" w14:textId="3D1B98D7" w:rsidR="0084258B" w:rsidRPr="003F2898" w:rsidRDefault="0084258B" w:rsidP="00FF3B1B">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Cs/>
          <w:sz w:val="24"/>
          <w:szCs w:val="24"/>
          <w:lang w:eastAsia="ru-RU"/>
        </w:rPr>
        <w:t xml:space="preserve">Банк осуществляет </w:t>
      </w:r>
      <w:r w:rsidR="00704811" w:rsidRPr="003F2898">
        <w:rPr>
          <w:rFonts w:ascii="Times New Roman" w:eastAsia="Times New Roman" w:hAnsi="Times New Roman" w:cs="Times New Roman"/>
          <w:bCs/>
          <w:sz w:val="24"/>
          <w:szCs w:val="24"/>
          <w:lang w:eastAsia="ru-RU"/>
        </w:rPr>
        <w:t>П</w:t>
      </w:r>
      <w:r w:rsidR="003145E5" w:rsidRPr="003F2898">
        <w:rPr>
          <w:rFonts w:ascii="Times New Roman" w:eastAsia="Times New Roman" w:hAnsi="Times New Roman" w:cs="Times New Roman"/>
          <w:bCs/>
          <w:sz w:val="24"/>
          <w:szCs w:val="24"/>
          <w:lang w:eastAsia="ru-RU"/>
        </w:rPr>
        <w:t xml:space="preserve">ереводы и </w:t>
      </w:r>
      <w:r w:rsidR="00774D9E" w:rsidRPr="003F2898">
        <w:rPr>
          <w:rFonts w:ascii="Times New Roman" w:eastAsia="Times New Roman" w:hAnsi="Times New Roman" w:cs="Times New Roman"/>
          <w:bCs/>
          <w:sz w:val="24"/>
          <w:szCs w:val="24"/>
          <w:lang w:eastAsia="ru-RU"/>
        </w:rPr>
        <w:t>Выплату Перевода</w:t>
      </w:r>
      <w:r w:rsidR="008249A8" w:rsidRPr="003F2898">
        <w:rPr>
          <w:rFonts w:ascii="Times New Roman" w:eastAsia="Times New Roman" w:hAnsi="Times New Roman" w:cs="Times New Roman"/>
          <w:bCs/>
          <w:sz w:val="24"/>
          <w:szCs w:val="24"/>
          <w:lang w:eastAsia="ru-RU"/>
        </w:rPr>
        <w:t xml:space="preserve"> </w:t>
      </w:r>
      <w:r w:rsidRPr="003F2898">
        <w:rPr>
          <w:rFonts w:ascii="Times New Roman" w:eastAsia="Times New Roman" w:hAnsi="Times New Roman" w:cs="Times New Roman"/>
          <w:bCs/>
          <w:sz w:val="24"/>
          <w:szCs w:val="24"/>
          <w:lang w:eastAsia="ru-RU"/>
        </w:rPr>
        <w:t xml:space="preserve">в рамках платежной системы Банка России, между </w:t>
      </w:r>
      <w:r w:rsidR="00454AED" w:rsidRPr="003F2898">
        <w:rPr>
          <w:rFonts w:ascii="Times New Roman" w:eastAsia="Times New Roman" w:hAnsi="Times New Roman" w:cs="Times New Roman"/>
          <w:bCs/>
          <w:sz w:val="24"/>
          <w:szCs w:val="24"/>
          <w:lang w:eastAsia="ru-RU"/>
        </w:rPr>
        <w:t xml:space="preserve">головным офисом и </w:t>
      </w:r>
      <w:r w:rsidRPr="003F2898">
        <w:rPr>
          <w:rFonts w:ascii="Times New Roman" w:eastAsia="Times New Roman" w:hAnsi="Times New Roman" w:cs="Times New Roman"/>
          <w:bCs/>
          <w:sz w:val="24"/>
          <w:szCs w:val="24"/>
          <w:lang w:eastAsia="ru-RU"/>
        </w:rPr>
        <w:t>обособленными подразделениями Банка</w:t>
      </w:r>
      <w:r w:rsidR="003145E5" w:rsidRPr="003F2898">
        <w:rPr>
          <w:rFonts w:ascii="Times New Roman" w:eastAsia="Times New Roman" w:hAnsi="Times New Roman" w:cs="Times New Roman"/>
          <w:bCs/>
          <w:sz w:val="24"/>
          <w:szCs w:val="24"/>
          <w:lang w:eastAsia="ru-RU"/>
        </w:rPr>
        <w:t>,</w:t>
      </w:r>
      <w:r w:rsidR="00CF1891" w:rsidRPr="003F2898">
        <w:rPr>
          <w:rFonts w:ascii="Times New Roman" w:eastAsia="Times New Roman" w:hAnsi="Times New Roman" w:cs="Times New Roman"/>
          <w:bCs/>
          <w:sz w:val="24"/>
          <w:szCs w:val="24"/>
          <w:lang w:eastAsia="ru-RU"/>
        </w:rPr>
        <w:t xml:space="preserve"> в рамках своих корреспондентских отношений.</w:t>
      </w:r>
    </w:p>
    <w:p w14:paraId="2CE56638" w14:textId="43856878" w:rsidR="00CF1891" w:rsidRPr="003F2898" w:rsidRDefault="00CF1891" w:rsidP="00FF3B1B">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lang w:eastAsia="ru-RU"/>
        </w:rPr>
      </w:pPr>
      <w:r w:rsidRPr="003F2898">
        <w:rPr>
          <w:rFonts w:ascii="Times New Roman" w:eastAsia="Times New Roman" w:hAnsi="Times New Roman" w:cs="Times New Roman"/>
          <w:bCs/>
          <w:sz w:val="24"/>
          <w:szCs w:val="24"/>
          <w:lang w:eastAsia="ru-RU"/>
        </w:rPr>
        <w:t xml:space="preserve">Банк осуществляет </w:t>
      </w:r>
      <w:r w:rsidR="00704811" w:rsidRPr="003F2898">
        <w:rPr>
          <w:rFonts w:ascii="Times New Roman" w:eastAsia="Times New Roman" w:hAnsi="Times New Roman" w:cs="Times New Roman"/>
          <w:bCs/>
          <w:sz w:val="24"/>
          <w:szCs w:val="24"/>
          <w:lang w:eastAsia="ru-RU"/>
        </w:rPr>
        <w:t>П</w:t>
      </w:r>
      <w:r w:rsidR="00864649" w:rsidRPr="003F2898">
        <w:rPr>
          <w:rFonts w:ascii="Times New Roman" w:eastAsia="Times New Roman" w:hAnsi="Times New Roman" w:cs="Times New Roman"/>
          <w:bCs/>
          <w:sz w:val="24"/>
          <w:szCs w:val="24"/>
          <w:lang w:eastAsia="ru-RU"/>
        </w:rPr>
        <w:t xml:space="preserve">еревод и </w:t>
      </w:r>
      <w:r w:rsidR="00774D9E" w:rsidRPr="003F2898">
        <w:rPr>
          <w:rFonts w:ascii="Times New Roman" w:eastAsia="Times New Roman" w:hAnsi="Times New Roman" w:cs="Times New Roman"/>
          <w:bCs/>
          <w:sz w:val="24"/>
          <w:szCs w:val="24"/>
          <w:lang w:eastAsia="ru-RU"/>
        </w:rPr>
        <w:t>Выплату Перевода</w:t>
      </w:r>
      <w:r w:rsidR="00864649" w:rsidRPr="003F2898">
        <w:rPr>
          <w:rFonts w:ascii="Times New Roman" w:eastAsia="Times New Roman" w:hAnsi="Times New Roman" w:cs="Times New Roman"/>
          <w:bCs/>
          <w:sz w:val="24"/>
          <w:szCs w:val="24"/>
          <w:lang w:eastAsia="ru-RU"/>
        </w:rPr>
        <w:t xml:space="preserve"> </w:t>
      </w:r>
      <w:r w:rsidRPr="003F2898">
        <w:rPr>
          <w:rFonts w:ascii="Times New Roman" w:eastAsia="Times New Roman" w:hAnsi="Times New Roman" w:cs="Times New Roman"/>
          <w:bCs/>
          <w:sz w:val="24"/>
          <w:szCs w:val="24"/>
          <w:lang w:eastAsia="ru-RU"/>
        </w:rPr>
        <w:t>по следующим направлениям:</w:t>
      </w:r>
    </w:p>
    <w:p w14:paraId="778F3361" w14:textId="3E653943" w:rsidR="00CF1891" w:rsidRPr="003F2898" w:rsidRDefault="00CF1891" w:rsidP="00FF3B1B">
      <w:pPr>
        <w:pStyle w:val="af1"/>
        <w:numPr>
          <w:ilvl w:val="0"/>
          <w:numId w:val="3"/>
        </w:numPr>
        <w:tabs>
          <w:tab w:val="left" w:pos="284"/>
        </w:tabs>
        <w:spacing w:before="60" w:after="0"/>
        <w:ind w:left="0" w:firstLine="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по территории </w:t>
      </w:r>
      <w:r w:rsidR="005860D2" w:rsidRPr="003F2898">
        <w:rPr>
          <w:rFonts w:ascii="Times New Roman" w:eastAsia="Times New Roman" w:hAnsi="Times New Roman" w:cs="Times New Roman"/>
          <w:sz w:val="24"/>
          <w:szCs w:val="24"/>
          <w:lang w:eastAsia="ru-RU"/>
        </w:rPr>
        <w:t>РФ</w:t>
      </w:r>
      <w:r w:rsidR="00480BB7" w:rsidRPr="003F2898">
        <w:rPr>
          <w:rFonts w:ascii="Times New Roman" w:eastAsia="Times New Roman" w:hAnsi="Times New Roman" w:cs="Times New Roman"/>
          <w:sz w:val="24"/>
          <w:szCs w:val="24"/>
          <w:lang w:eastAsia="ru-RU"/>
        </w:rPr>
        <w:t>:</w:t>
      </w:r>
      <w:r w:rsidRPr="003F2898">
        <w:rPr>
          <w:rFonts w:ascii="Times New Roman" w:eastAsia="Times New Roman" w:hAnsi="Times New Roman" w:cs="Times New Roman"/>
          <w:sz w:val="24"/>
          <w:szCs w:val="24"/>
          <w:lang w:eastAsia="ru-RU"/>
        </w:rPr>
        <w:t xml:space="preserve"> на банковские счета в рамках платежной системы Банка России по адресу и режиму работы банка </w:t>
      </w:r>
      <w:r w:rsidR="00CB74FA" w:rsidRPr="003F2898">
        <w:rPr>
          <w:rFonts w:ascii="Times New Roman" w:eastAsia="Times New Roman" w:hAnsi="Times New Roman" w:cs="Times New Roman"/>
          <w:sz w:val="24"/>
          <w:szCs w:val="24"/>
          <w:lang w:eastAsia="ru-RU"/>
        </w:rPr>
        <w:t>Переводополучателя</w:t>
      </w:r>
      <w:r w:rsidR="00011A28" w:rsidRPr="003F2898">
        <w:rPr>
          <w:rFonts w:ascii="Times New Roman" w:eastAsia="Times New Roman" w:hAnsi="Times New Roman" w:cs="Times New Roman"/>
          <w:sz w:val="24"/>
          <w:szCs w:val="24"/>
          <w:lang w:eastAsia="ru-RU"/>
        </w:rPr>
        <w:t>;</w:t>
      </w:r>
    </w:p>
    <w:p w14:paraId="4BB3038D" w14:textId="7B153BDB" w:rsidR="00CF1891" w:rsidRPr="003F2898" w:rsidRDefault="00CF1891" w:rsidP="00FF3B1B">
      <w:pPr>
        <w:pStyle w:val="af1"/>
        <w:numPr>
          <w:ilvl w:val="0"/>
          <w:numId w:val="3"/>
        </w:numPr>
        <w:tabs>
          <w:tab w:val="left" w:pos="284"/>
        </w:tabs>
        <w:spacing w:before="60" w:after="0"/>
        <w:ind w:left="0" w:firstLine="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трансграничные </w:t>
      </w:r>
      <w:r w:rsidR="000A1B5E" w:rsidRPr="003F2898">
        <w:rPr>
          <w:rFonts w:ascii="Times New Roman" w:eastAsia="Times New Roman" w:hAnsi="Times New Roman" w:cs="Times New Roman"/>
          <w:sz w:val="24"/>
          <w:szCs w:val="24"/>
          <w:lang w:eastAsia="ru-RU"/>
        </w:rPr>
        <w:t>в</w:t>
      </w:r>
      <w:r w:rsidRPr="003F2898">
        <w:rPr>
          <w:rFonts w:ascii="Times New Roman" w:eastAsia="Times New Roman" w:hAnsi="Times New Roman" w:cs="Times New Roman"/>
          <w:sz w:val="24"/>
          <w:szCs w:val="24"/>
          <w:lang w:eastAsia="ru-RU"/>
        </w:rPr>
        <w:t>/из Исламской Республики Иран</w:t>
      </w:r>
      <w:r w:rsidR="00480BB7" w:rsidRPr="003F2898">
        <w:rPr>
          <w:rFonts w:ascii="Times New Roman" w:eastAsia="Times New Roman" w:hAnsi="Times New Roman" w:cs="Times New Roman"/>
          <w:sz w:val="24"/>
          <w:szCs w:val="24"/>
          <w:lang w:eastAsia="ru-RU"/>
        </w:rPr>
        <w:t>:</w:t>
      </w:r>
      <w:r w:rsidRPr="003F2898">
        <w:rPr>
          <w:rFonts w:ascii="Times New Roman" w:eastAsia="Times New Roman" w:hAnsi="Times New Roman" w:cs="Times New Roman"/>
          <w:sz w:val="24"/>
          <w:szCs w:val="24"/>
          <w:lang w:eastAsia="ru-RU"/>
        </w:rPr>
        <w:t xml:space="preserve"> на банковские счета по адресу и режиму работы банка </w:t>
      </w:r>
      <w:r w:rsidR="00CB74FA" w:rsidRPr="003F2898">
        <w:rPr>
          <w:rFonts w:ascii="Times New Roman" w:eastAsia="Times New Roman" w:hAnsi="Times New Roman" w:cs="Times New Roman"/>
          <w:sz w:val="24"/>
          <w:szCs w:val="24"/>
          <w:lang w:eastAsia="ru-RU"/>
        </w:rPr>
        <w:t>Переводополучат</w:t>
      </w:r>
      <w:r w:rsidR="005031D0" w:rsidRPr="003F2898">
        <w:rPr>
          <w:rFonts w:ascii="Times New Roman" w:eastAsia="Times New Roman" w:hAnsi="Times New Roman" w:cs="Times New Roman"/>
          <w:sz w:val="24"/>
          <w:szCs w:val="24"/>
          <w:lang w:eastAsia="ru-RU"/>
        </w:rPr>
        <w:t>ел</w:t>
      </w:r>
      <w:r w:rsidR="00CB74FA" w:rsidRPr="003F2898">
        <w:rPr>
          <w:rFonts w:ascii="Times New Roman" w:eastAsia="Times New Roman" w:hAnsi="Times New Roman" w:cs="Times New Roman"/>
          <w:sz w:val="24"/>
          <w:szCs w:val="24"/>
          <w:lang w:eastAsia="ru-RU"/>
        </w:rPr>
        <w:t>я</w:t>
      </w:r>
      <w:r w:rsidR="00864649" w:rsidRPr="003F2898">
        <w:rPr>
          <w:rFonts w:ascii="Times New Roman" w:eastAsia="Times New Roman" w:hAnsi="Times New Roman" w:cs="Times New Roman"/>
          <w:sz w:val="24"/>
          <w:szCs w:val="24"/>
          <w:lang w:eastAsia="ru-RU"/>
        </w:rPr>
        <w:t xml:space="preserve"> </w:t>
      </w:r>
      <w:r w:rsidR="00454AED" w:rsidRPr="003F2898">
        <w:rPr>
          <w:rFonts w:ascii="Times New Roman" w:eastAsia="Times New Roman" w:hAnsi="Times New Roman" w:cs="Times New Roman"/>
          <w:sz w:val="24"/>
          <w:szCs w:val="24"/>
          <w:lang w:eastAsia="ru-RU"/>
        </w:rPr>
        <w:t>в рамках корреспондентских отношений</w:t>
      </w:r>
      <w:r w:rsidR="00454AED" w:rsidRPr="003F2898" w:rsidDel="00FD4735">
        <w:rPr>
          <w:rFonts w:ascii="Times New Roman" w:eastAsia="Times New Roman" w:hAnsi="Times New Roman" w:cs="Times New Roman"/>
          <w:sz w:val="24"/>
          <w:szCs w:val="24"/>
          <w:lang w:eastAsia="ru-RU"/>
        </w:rPr>
        <w:t xml:space="preserve"> </w:t>
      </w:r>
      <w:r w:rsidR="00454AED" w:rsidRPr="003F2898">
        <w:rPr>
          <w:rFonts w:ascii="Times New Roman" w:eastAsia="Times New Roman" w:hAnsi="Times New Roman" w:cs="Times New Roman"/>
          <w:sz w:val="24"/>
          <w:szCs w:val="24"/>
          <w:lang w:eastAsia="ru-RU"/>
        </w:rPr>
        <w:t>Банка</w:t>
      </w:r>
      <w:r w:rsidR="00011A28" w:rsidRPr="003F2898">
        <w:rPr>
          <w:rFonts w:ascii="Times New Roman" w:eastAsia="Times New Roman" w:hAnsi="Times New Roman" w:cs="Times New Roman"/>
          <w:sz w:val="24"/>
          <w:szCs w:val="24"/>
          <w:lang w:eastAsia="ru-RU"/>
        </w:rPr>
        <w:t>;</w:t>
      </w:r>
    </w:p>
    <w:p w14:paraId="3EC4BAE0" w14:textId="4F97822D" w:rsidR="000A1B5E" w:rsidRPr="003F2898" w:rsidRDefault="000A1B5E" w:rsidP="00FF3B1B">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по территории </w:t>
      </w:r>
      <w:r w:rsidR="005860D2" w:rsidRPr="003F2898">
        <w:rPr>
          <w:rFonts w:ascii="Times New Roman" w:eastAsia="Times New Roman" w:hAnsi="Times New Roman" w:cs="Times New Roman"/>
          <w:sz w:val="24"/>
          <w:szCs w:val="24"/>
          <w:lang w:eastAsia="ru-RU"/>
        </w:rPr>
        <w:t>РФ</w:t>
      </w:r>
      <w:r w:rsidR="00454AED" w:rsidRPr="003F2898">
        <w:rPr>
          <w:rFonts w:ascii="Times New Roman" w:eastAsia="Times New Roman" w:hAnsi="Times New Roman" w:cs="Times New Roman"/>
          <w:sz w:val="24"/>
          <w:szCs w:val="24"/>
          <w:lang w:eastAsia="ru-RU"/>
        </w:rPr>
        <w:t xml:space="preserve"> </w:t>
      </w:r>
      <w:r w:rsidRPr="003F2898">
        <w:rPr>
          <w:rFonts w:ascii="Times New Roman" w:eastAsia="Times New Roman" w:hAnsi="Times New Roman" w:cs="Times New Roman"/>
          <w:sz w:val="24"/>
          <w:szCs w:val="24"/>
          <w:lang w:eastAsia="ru-RU"/>
        </w:rPr>
        <w:t>и трансграничные переводы через системы корреспондентских отношений Банка</w:t>
      </w:r>
      <w:r w:rsidR="008F60D0" w:rsidRPr="003F2898">
        <w:rPr>
          <w:rFonts w:ascii="Times New Roman" w:eastAsia="Times New Roman" w:hAnsi="Times New Roman" w:cs="Times New Roman"/>
          <w:sz w:val="24"/>
          <w:szCs w:val="24"/>
          <w:lang w:eastAsia="ru-RU"/>
        </w:rPr>
        <w:t>.</w:t>
      </w:r>
    </w:p>
    <w:p w14:paraId="76BC6B18" w14:textId="6847A45E" w:rsidR="00E51BA6" w:rsidRPr="003F2898" w:rsidRDefault="00E51BA6" w:rsidP="00E51BA6">
      <w:pPr>
        <w:pStyle w:val="af1"/>
        <w:tabs>
          <w:tab w:val="left" w:pos="284"/>
        </w:tabs>
        <w:spacing w:before="60" w:after="0"/>
        <w:ind w:left="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Банк осуществляет Выплату </w:t>
      </w:r>
      <w:r w:rsidR="00790DD7" w:rsidRPr="003F2898">
        <w:rPr>
          <w:rFonts w:ascii="Times New Roman" w:eastAsia="Times New Roman" w:hAnsi="Times New Roman" w:cs="Times New Roman"/>
          <w:sz w:val="24"/>
          <w:szCs w:val="24"/>
          <w:lang w:eastAsia="ru-RU"/>
        </w:rPr>
        <w:t>П</w:t>
      </w:r>
      <w:r w:rsidRPr="003F2898">
        <w:rPr>
          <w:rFonts w:ascii="Times New Roman" w:eastAsia="Times New Roman" w:hAnsi="Times New Roman" w:cs="Times New Roman"/>
          <w:sz w:val="24"/>
          <w:szCs w:val="24"/>
          <w:lang w:eastAsia="ru-RU"/>
        </w:rPr>
        <w:t xml:space="preserve">еревода </w:t>
      </w:r>
      <w:r w:rsidR="006D27EE" w:rsidRPr="003F2898">
        <w:rPr>
          <w:rFonts w:ascii="Times New Roman" w:eastAsia="Times New Roman" w:hAnsi="Times New Roman" w:cs="Times New Roman"/>
          <w:sz w:val="24"/>
          <w:szCs w:val="24"/>
          <w:lang w:eastAsia="ru-RU"/>
        </w:rPr>
        <w:t xml:space="preserve">следующими способами </w:t>
      </w:r>
      <w:r w:rsidRPr="003F2898">
        <w:rPr>
          <w:rFonts w:ascii="Times New Roman" w:eastAsia="Times New Roman" w:hAnsi="Times New Roman" w:cs="Times New Roman"/>
          <w:sz w:val="24"/>
          <w:szCs w:val="24"/>
          <w:lang w:eastAsia="ru-RU"/>
        </w:rPr>
        <w:t xml:space="preserve">в следующих субъектах РФ и населенных пунктах: </w:t>
      </w:r>
    </w:p>
    <w:p w14:paraId="03B22123" w14:textId="1A500D7F" w:rsidR="00E51BA6" w:rsidRPr="003F2898" w:rsidRDefault="00E51BA6" w:rsidP="00E51BA6">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г. Астрахань Астраханской области: на банковские счета и с выплатой наличными по адресу: г. Астрахань, пл. Ленина, д. 6 «а», литер строения А, время работы с 9.30 до 16.30 по местному времени;   </w:t>
      </w:r>
    </w:p>
    <w:p w14:paraId="63ADEC7E" w14:textId="77777777" w:rsidR="00E51BA6" w:rsidRPr="003F2898" w:rsidRDefault="00E51BA6" w:rsidP="00382292">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lastRenderedPageBreak/>
        <w:t xml:space="preserve">г. Москва: на банковские счета и с выплатой наличными по адресу: </w:t>
      </w:r>
      <w:r w:rsidRPr="003F2898">
        <w:rPr>
          <w:rFonts w:ascii="Times New Roman" w:hAnsi="Times New Roman" w:cs="Times New Roman"/>
          <w:sz w:val="24"/>
          <w:szCs w:val="24"/>
        </w:rPr>
        <w:t xml:space="preserve">119034, Москва, р-н Хамовники, ул. Пречистенка, д. 36, строен. 1 </w:t>
      </w:r>
      <w:r w:rsidRPr="003F2898">
        <w:rPr>
          <w:rFonts w:ascii="Times New Roman" w:eastAsia="Times New Roman" w:hAnsi="Times New Roman" w:cs="Times New Roman"/>
          <w:sz w:val="24"/>
          <w:szCs w:val="24"/>
          <w:lang w:eastAsia="ru-RU"/>
        </w:rPr>
        <w:t>время работы с 9.30 до 16.30 по московскому времени;</w:t>
      </w:r>
    </w:p>
    <w:p w14:paraId="22568121" w14:textId="77777777" w:rsidR="00E51BA6" w:rsidRPr="003F2898" w:rsidRDefault="00E51BA6" w:rsidP="00382292">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г. Казань, Республика Татарстан на банковские счета и с выплатой наличными по адресу: 420015, Республика Татарстан, г. Казань, ул. Большая Красная, д. 47, время работы с 9.30 до 16.30 по местному времени.</w:t>
      </w:r>
    </w:p>
    <w:p w14:paraId="53F6D821" w14:textId="0E7D7C79" w:rsidR="00CA4BE8" w:rsidRPr="003F2898" w:rsidRDefault="00CA4BE8" w:rsidP="00382292">
      <w:pPr>
        <w:pStyle w:val="af1"/>
        <w:numPr>
          <w:ilvl w:val="0"/>
          <w:numId w:val="4"/>
        </w:numPr>
        <w:tabs>
          <w:tab w:val="left" w:pos="1134"/>
        </w:tabs>
        <w:spacing w:before="60" w:after="0"/>
        <w:ind w:left="0" w:firstLine="680"/>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Способы получения </w:t>
      </w:r>
      <w:r w:rsidR="00864649" w:rsidRPr="003F2898">
        <w:rPr>
          <w:rFonts w:ascii="Times New Roman" w:hAnsi="Times New Roman" w:cs="Times New Roman"/>
          <w:sz w:val="24"/>
          <w:szCs w:val="24"/>
        </w:rPr>
        <w:t>денежных средств, поступивших без открытия банковского счета</w:t>
      </w:r>
      <w:r w:rsidR="007C23D0" w:rsidRPr="003F2898">
        <w:rPr>
          <w:rFonts w:ascii="Times New Roman" w:hAnsi="Times New Roman" w:cs="Times New Roman"/>
          <w:sz w:val="24"/>
          <w:szCs w:val="24"/>
        </w:rPr>
        <w:t>:</w:t>
      </w:r>
    </w:p>
    <w:p w14:paraId="11D7944C" w14:textId="655F172C" w:rsidR="008F60D0" w:rsidRPr="003F2898" w:rsidRDefault="00454AED" w:rsidP="00F52944">
      <w:pPr>
        <w:pStyle w:val="af1"/>
        <w:numPr>
          <w:ilvl w:val="0"/>
          <w:numId w:val="7"/>
        </w:numPr>
        <w:autoSpaceDE w:val="0"/>
        <w:autoSpaceDN w:val="0"/>
        <w:adjustRightInd w:val="0"/>
        <w:spacing w:before="60" w:after="0"/>
        <w:ind w:left="567" w:hanging="283"/>
        <w:jc w:val="both"/>
        <w:rPr>
          <w:rFonts w:ascii="Times New Roman" w:hAnsi="Times New Roman" w:cs="Times New Roman"/>
          <w:sz w:val="24"/>
          <w:szCs w:val="24"/>
        </w:rPr>
      </w:pPr>
      <w:r w:rsidRPr="003F2898">
        <w:rPr>
          <w:rFonts w:ascii="Times New Roman" w:hAnsi="Times New Roman" w:cs="Times New Roman"/>
          <w:sz w:val="24"/>
          <w:szCs w:val="24"/>
        </w:rPr>
        <w:t xml:space="preserve">зачисление </w:t>
      </w:r>
      <w:r w:rsidR="00CF1891" w:rsidRPr="003F2898">
        <w:rPr>
          <w:rFonts w:ascii="Times New Roman" w:hAnsi="Times New Roman" w:cs="Times New Roman"/>
          <w:sz w:val="24"/>
          <w:szCs w:val="24"/>
        </w:rPr>
        <w:t xml:space="preserve">денежных средств на банковские счета </w:t>
      </w:r>
      <w:r w:rsidR="004A293E" w:rsidRPr="003F2898">
        <w:rPr>
          <w:rFonts w:ascii="Times New Roman" w:hAnsi="Times New Roman" w:cs="Times New Roman"/>
          <w:sz w:val="24"/>
          <w:szCs w:val="24"/>
        </w:rPr>
        <w:t>Переводо</w:t>
      </w:r>
      <w:r w:rsidR="00CF1891" w:rsidRPr="003F2898">
        <w:rPr>
          <w:rFonts w:ascii="Times New Roman" w:hAnsi="Times New Roman" w:cs="Times New Roman"/>
          <w:sz w:val="24"/>
          <w:szCs w:val="24"/>
        </w:rPr>
        <w:t>получателей</w:t>
      </w:r>
      <w:r w:rsidR="00CA4BE8" w:rsidRPr="003F2898">
        <w:rPr>
          <w:rFonts w:ascii="Times New Roman" w:hAnsi="Times New Roman" w:cs="Times New Roman"/>
          <w:sz w:val="24"/>
          <w:szCs w:val="24"/>
        </w:rPr>
        <w:t>;</w:t>
      </w:r>
    </w:p>
    <w:p w14:paraId="45A85CD2" w14:textId="046A440D" w:rsidR="00CF1891" w:rsidRPr="003F2898" w:rsidRDefault="00CF1891" w:rsidP="00F52944">
      <w:pPr>
        <w:pStyle w:val="af1"/>
        <w:numPr>
          <w:ilvl w:val="0"/>
          <w:numId w:val="7"/>
        </w:numPr>
        <w:autoSpaceDE w:val="0"/>
        <w:autoSpaceDN w:val="0"/>
        <w:adjustRightInd w:val="0"/>
        <w:spacing w:before="60" w:after="0"/>
        <w:ind w:left="567" w:hanging="283"/>
        <w:jc w:val="both"/>
        <w:rPr>
          <w:rFonts w:ascii="Times New Roman" w:hAnsi="Times New Roman" w:cs="Times New Roman"/>
          <w:sz w:val="24"/>
          <w:szCs w:val="24"/>
        </w:rPr>
      </w:pPr>
      <w:r w:rsidRPr="003F2898">
        <w:rPr>
          <w:rFonts w:ascii="Times New Roman" w:hAnsi="Times New Roman" w:cs="Times New Roman"/>
          <w:sz w:val="24"/>
          <w:szCs w:val="24"/>
        </w:rPr>
        <w:t>выплат</w:t>
      </w:r>
      <w:r w:rsidR="00CA4BE8" w:rsidRPr="003F2898">
        <w:rPr>
          <w:rFonts w:ascii="Times New Roman" w:hAnsi="Times New Roman" w:cs="Times New Roman"/>
          <w:sz w:val="24"/>
          <w:szCs w:val="24"/>
        </w:rPr>
        <w:t>а</w:t>
      </w:r>
      <w:r w:rsidRPr="003F2898">
        <w:rPr>
          <w:rFonts w:ascii="Times New Roman" w:hAnsi="Times New Roman" w:cs="Times New Roman"/>
          <w:sz w:val="24"/>
          <w:szCs w:val="24"/>
        </w:rPr>
        <w:t xml:space="preserve"> </w:t>
      </w:r>
      <w:r w:rsidR="00454AED" w:rsidRPr="003F2898">
        <w:rPr>
          <w:rFonts w:ascii="Times New Roman" w:hAnsi="Times New Roman" w:cs="Times New Roman"/>
          <w:sz w:val="24"/>
          <w:szCs w:val="24"/>
        </w:rPr>
        <w:t xml:space="preserve">наличными денежными средствами </w:t>
      </w:r>
      <w:r w:rsidRPr="003F2898">
        <w:rPr>
          <w:rFonts w:ascii="Times New Roman" w:hAnsi="Times New Roman" w:cs="Times New Roman"/>
          <w:sz w:val="24"/>
          <w:szCs w:val="24"/>
        </w:rPr>
        <w:t>денежных средств, поступивших с указанием следующих данных:</w:t>
      </w:r>
    </w:p>
    <w:p w14:paraId="66FDCEAF" w14:textId="0E8506C0" w:rsidR="00CF1891" w:rsidRPr="003F2898" w:rsidRDefault="00CF1891" w:rsidP="00F52944">
      <w:pPr>
        <w:pStyle w:val="af1"/>
        <w:numPr>
          <w:ilvl w:val="0"/>
          <w:numId w:val="3"/>
        </w:numPr>
        <w:tabs>
          <w:tab w:val="left" w:pos="284"/>
        </w:tabs>
        <w:spacing w:before="60" w:after="0"/>
        <w:ind w:left="0" w:firstLine="426"/>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фамилия, имя, отчество (при наличии)</w:t>
      </w:r>
      <w:r w:rsidR="00011A28" w:rsidRPr="003F2898">
        <w:rPr>
          <w:rFonts w:ascii="Times New Roman" w:eastAsia="Times New Roman" w:hAnsi="Times New Roman" w:cs="Times New Roman"/>
          <w:sz w:val="24"/>
          <w:szCs w:val="24"/>
          <w:lang w:eastAsia="ru-RU"/>
        </w:rPr>
        <w:t>;</w:t>
      </w:r>
    </w:p>
    <w:p w14:paraId="31EF0D15" w14:textId="54DE36CA" w:rsidR="00CF1891" w:rsidRPr="003F2898" w:rsidRDefault="00CF1891" w:rsidP="00F52944">
      <w:pPr>
        <w:pStyle w:val="af1"/>
        <w:numPr>
          <w:ilvl w:val="0"/>
          <w:numId w:val="3"/>
        </w:numPr>
        <w:tabs>
          <w:tab w:val="left" w:pos="284"/>
        </w:tabs>
        <w:spacing w:before="60" w:after="0"/>
        <w:ind w:left="0" w:firstLine="426"/>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реквизиты документа, удостоверяющего личность (серия</w:t>
      </w:r>
      <w:r w:rsidR="008249A8" w:rsidRPr="003F2898">
        <w:rPr>
          <w:rFonts w:ascii="Times New Roman" w:eastAsia="Times New Roman" w:hAnsi="Times New Roman" w:cs="Times New Roman"/>
          <w:sz w:val="24"/>
          <w:szCs w:val="24"/>
          <w:lang w:eastAsia="ru-RU"/>
        </w:rPr>
        <w:t xml:space="preserve"> (при наличии)</w:t>
      </w:r>
      <w:r w:rsidRPr="003F2898">
        <w:rPr>
          <w:rFonts w:ascii="Times New Roman" w:eastAsia="Times New Roman" w:hAnsi="Times New Roman" w:cs="Times New Roman"/>
          <w:sz w:val="24"/>
          <w:szCs w:val="24"/>
          <w:lang w:eastAsia="ru-RU"/>
        </w:rPr>
        <w:t xml:space="preserve"> и номер)</w:t>
      </w:r>
      <w:r w:rsidR="00011A28" w:rsidRPr="003F2898">
        <w:rPr>
          <w:rFonts w:ascii="Times New Roman" w:eastAsia="Times New Roman" w:hAnsi="Times New Roman" w:cs="Times New Roman"/>
          <w:sz w:val="24"/>
          <w:szCs w:val="24"/>
          <w:lang w:eastAsia="ru-RU"/>
        </w:rPr>
        <w:t>.</w:t>
      </w:r>
    </w:p>
    <w:p w14:paraId="6BE8CE27" w14:textId="0DA9E819" w:rsidR="00EE59B8" w:rsidRPr="003F2898" w:rsidRDefault="00FE47CA" w:rsidP="00382292">
      <w:pPr>
        <w:pStyle w:val="af1"/>
        <w:numPr>
          <w:ilvl w:val="0"/>
          <w:numId w:val="4"/>
        </w:numPr>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Переводы</w:t>
      </w:r>
      <w:r w:rsidR="00EE59B8" w:rsidRPr="003F2898">
        <w:rPr>
          <w:rFonts w:ascii="Times New Roman" w:eastAsia="Times New Roman" w:hAnsi="Times New Roman" w:cs="Times New Roman"/>
          <w:sz w:val="24"/>
          <w:szCs w:val="24"/>
          <w:lang w:eastAsia="ru-RU"/>
        </w:rPr>
        <w:t xml:space="preserve"> в пользу юридических и физических лиц не должны быть связаны с осуществлением предпринимательской деятельности.</w:t>
      </w:r>
    </w:p>
    <w:p w14:paraId="724B1543" w14:textId="1665A952" w:rsidR="00FE47CA" w:rsidRPr="003F2898" w:rsidRDefault="00FE47CA" w:rsidP="00382292">
      <w:pPr>
        <w:pStyle w:val="af1"/>
        <w:numPr>
          <w:ilvl w:val="0"/>
          <w:numId w:val="4"/>
        </w:numPr>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Трансграничные Переводы из РФ не могут быть связаны с инвестиционной деятельностью или приобретением прав на недвижимое имущество.</w:t>
      </w:r>
    </w:p>
    <w:p w14:paraId="551D688F" w14:textId="7FD70609" w:rsidR="00FE47CA" w:rsidRPr="003F2898" w:rsidRDefault="00FE47CA" w:rsidP="00382292">
      <w:pPr>
        <w:pStyle w:val="af1"/>
        <w:numPr>
          <w:ilvl w:val="0"/>
          <w:numId w:val="4"/>
        </w:numPr>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Денежные средства по операциям физических лиц без открытия банковского счета не подлежат страхованию в соответствии с Федеральным законом Российской Федерации № 177-ФЗ.</w:t>
      </w:r>
    </w:p>
    <w:p w14:paraId="3AD59B9F" w14:textId="2CDA8EA6" w:rsidR="00CF1891" w:rsidRPr="003F2898" w:rsidRDefault="00CF1891" w:rsidP="00382292">
      <w:pPr>
        <w:pStyle w:val="af1"/>
        <w:widowControl w:val="0"/>
        <w:numPr>
          <w:ilvl w:val="0"/>
          <w:numId w:val="4"/>
        </w:numPr>
        <w:shd w:val="clear" w:color="auto" w:fill="FFFFFF"/>
        <w:tabs>
          <w:tab w:val="left" w:pos="993"/>
        </w:tabs>
        <w:snapToGrid w:val="0"/>
        <w:spacing w:before="60" w:after="0"/>
        <w:ind w:firstLine="207"/>
        <w:jc w:val="both"/>
        <w:rPr>
          <w:rFonts w:ascii="Times New Roman" w:hAnsi="Times New Roman" w:cs="Times New Roman"/>
          <w:sz w:val="24"/>
          <w:szCs w:val="24"/>
        </w:rPr>
      </w:pPr>
      <w:r w:rsidRPr="003F2898">
        <w:rPr>
          <w:rFonts w:ascii="Times New Roman" w:hAnsi="Times New Roman" w:cs="Times New Roman"/>
          <w:sz w:val="24"/>
          <w:szCs w:val="24"/>
        </w:rPr>
        <w:t xml:space="preserve">Для осуществления </w:t>
      </w:r>
      <w:r w:rsidR="00704811" w:rsidRPr="003F2898">
        <w:rPr>
          <w:rFonts w:ascii="Times New Roman" w:hAnsi="Times New Roman" w:cs="Times New Roman"/>
          <w:sz w:val="24"/>
          <w:szCs w:val="24"/>
        </w:rPr>
        <w:t>П</w:t>
      </w:r>
      <w:r w:rsidR="00936F4F" w:rsidRPr="003F2898">
        <w:rPr>
          <w:rFonts w:ascii="Times New Roman" w:hAnsi="Times New Roman" w:cs="Times New Roman"/>
          <w:sz w:val="24"/>
          <w:szCs w:val="24"/>
        </w:rPr>
        <w:t>еревода, получения денежных средств, поступивших без открытия банковского счета</w:t>
      </w:r>
      <w:r w:rsidR="003145E5" w:rsidRPr="003F2898">
        <w:rPr>
          <w:rFonts w:ascii="Times New Roman" w:hAnsi="Times New Roman" w:cs="Times New Roman"/>
          <w:sz w:val="24"/>
          <w:szCs w:val="24"/>
        </w:rPr>
        <w:t>,</w:t>
      </w:r>
      <w:r w:rsidR="00936F4F" w:rsidRPr="003F2898">
        <w:rPr>
          <w:rFonts w:ascii="Times New Roman" w:hAnsi="Times New Roman" w:cs="Times New Roman"/>
          <w:sz w:val="24"/>
          <w:szCs w:val="24"/>
        </w:rPr>
        <w:t xml:space="preserve"> </w:t>
      </w:r>
      <w:r w:rsidRPr="003F2898">
        <w:rPr>
          <w:rFonts w:ascii="Times New Roman" w:hAnsi="Times New Roman" w:cs="Times New Roman"/>
          <w:sz w:val="24"/>
          <w:szCs w:val="24"/>
        </w:rPr>
        <w:t>Клиент должен обратит</w:t>
      </w:r>
      <w:r w:rsidR="00454F32" w:rsidRPr="003F2898">
        <w:rPr>
          <w:rFonts w:ascii="Times New Roman" w:hAnsi="Times New Roman" w:cs="Times New Roman"/>
          <w:sz w:val="24"/>
          <w:szCs w:val="24"/>
        </w:rPr>
        <w:t>ь</w:t>
      </w:r>
      <w:r w:rsidRPr="003F2898">
        <w:rPr>
          <w:rFonts w:ascii="Times New Roman" w:hAnsi="Times New Roman" w:cs="Times New Roman"/>
          <w:sz w:val="24"/>
          <w:szCs w:val="24"/>
        </w:rPr>
        <w:t>ся в Банк и заполнить</w:t>
      </w:r>
      <w:r w:rsidR="005C2A73" w:rsidRPr="003F2898">
        <w:rPr>
          <w:rFonts w:ascii="Times New Roman" w:hAnsi="Times New Roman" w:cs="Times New Roman"/>
          <w:sz w:val="24"/>
          <w:szCs w:val="24"/>
        </w:rPr>
        <w:t xml:space="preserve"> Заявление</w:t>
      </w:r>
      <w:r w:rsidRPr="003F2898">
        <w:rPr>
          <w:rFonts w:ascii="Times New Roman" w:hAnsi="Times New Roman" w:cs="Times New Roman"/>
          <w:sz w:val="24"/>
          <w:szCs w:val="24"/>
        </w:rPr>
        <w:t>.</w:t>
      </w:r>
      <w:r w:rsidR="00480BB7" w:rsidRPr="003F2898">
        <w:rPr>
          <w:rFonts w:ascii="Times New Roman" w:hAnsi="Times New Roman" w:cs="Times New Roman"/>
          <w:sz w:val="24"/>
          <w:szCs w:val="24"/>
        </w:rPr>
        <w:t xml:space="preserve"> Форма Заявления предоставляется Клиенту в Банк</w:t>
      </w:r>
      <w:r w:rsidR="008249A8" w:rsidRPr="003F2898">
        <w:rPr>
          <w:rFonts w:ascii="Times New Roman" w:hAnsi="Times New Roman" w:cs="Times New Roman"/>
          <w:sz w:val="24"/>
          <w:szCs w:val="24"/>
        </w:rPr>
        <w:t>е</w:t>
      </w:r>
      <w:r w:rsidR="00480BB7" w:rsidRPr="003F2898">
        <w:rPr>
          <w:rFonts w:ascii="Times New Roman" w:hAnsi="Times New Roman" w:cs="Times New Roman"/>
          <w:sz w:val="24"/>
          <w:szCs w:val="24"/>
        </w:rPr>
        <w:t xml:space="preserve"> и размещена на </w:t>
      </w:r>
      <w:r w:rsidR="00583793" w:rsidRPr="003F2898">
        <w:rPr>
          <w:rFonts w:ascii="Times New Roman" w:hAnsi="Times New Roman" w:cs="Times New Roman"/>
          <w:sz w:val="24"/>
          <w:szCs w:val="24"/>
        </w:rPr>
        <w:t>Сайте Банка</w:t>
      </w:r>
      <w:r w:rsidR="00480BB7" w:rsidRPr="003F2898">
        <w:rPr>
          <w:rFonts w:ascii="Times New Roman" w:hAnsi="Times New Roman" w:cs="Times New Roman"/>
          <w:sz w:val="24"/>
          <w:szCs w:val="24"/>
        </w:rPr>
        <w:t>.</w:t>
      </w:r>
    </w:p>
    <w:p w14:paraId="2FBFF70F" w14:textId="579F50F8" w:rsidR="00CF1891" w:rsidRPr="003F2898" w:rsidRDefault="00CF1891" w:rsidP="00382292">
      <w:pPr>
        <w:pStyle w:val="af1"/>
        <w:numPr>
          <w:ilvl w:val="0"/>
          <w:numId w:val="4"/>
        </w:numPr>
        <w:tabs>
          <w:tab w:val="left" w:pos="1134"/>
        </w:tabs>
        <w:spacing w:before="60" w:after="0"/>
        <w:ind w:left="0" w:firstLine="567"/>
        <w:jc w:val="both"/>
        <w:rPr>
          <w:rFonts w:ascii="Times New Roman" w:hAnsi="Times New Roman" w:cs="Times New Roman"/>
          <w:sz w:val="24"/>
          <w:szCs w:val="24"/>
        </w:rPr>
      </w:pPr>
      <w:r w:rsidRPr="003F2898">
        <w:rPr>
          <w:rFonts w:ascii="Times New Roman" w:hAnsi="Times New Roman" w:cs="Times New Roman"/>
          <w:sz w:val="24"/>
          <w:szCs w:val="24"/>
        </w:rPr>
        <w:t xml:space="preserve">Для осуществления </w:t>
      </w:r>
      <w:r w:rsidR="0045533F" w:rsidRPr="003F2898">
        <w:rPr>
          <w:rFonts w:ascii="Times New Roman" w:hAnsi="Times New Roman" w:cs="Times New Roman"/>
          <w:sz w:val="24"/>
          <w:szCs w:val="24"/>
        </w:rPr>
        <w:t>П</w:t>
      </w:r>
      <w:r w:rsidR="00936F4F" w:rsidRPr="003F2898">
        <w:rPr>
          <w:rFonts w:ascii="Times New Roman" w:hAnsi="Times New Roman" w:cs="Times New Roman"/>
          <w:sz w:val="24"/>
          <w:szCs w:val="24"/>
        </w:rPr>
        <w:t xml:space="preserve">еревода </w:t>
      </w:r>
      <w:r w:rsidR="002369E8" w:rsidRPr="003F2898">
        <w:rPr>
          <w:rFonts w:ascii="Times New Roman" w:hAnsi="Times New Roman" w:cs="Times New Roman"/>
          <w:sz w:val="24"/>
          <w:szCs w:val="24"/>
        </w:rPr>
        <w:t>Перевододатель</w:t>
      </w:r>
      <w:r w:rsidRPr="003F2898">
        <w:rPr>
          <w:rFonts w:ascii="Times New Roman" w:hAnsi="Times New Roman" w:cs="Times New Roman"/>
          <w:sz w:val="24"/>
          <w:szCs w:val="24"/>
        </w:rPr>
        <w:t xml:space="preserve"> должен предоставить в Банк следующие документы</w:t>
      </w:r>
      <w:r w:rsidR="007047DA" w:rsidRPr="003F2898">
        <w:rPr>
          <w:rFonts w:ascii="Times New Roman" w:hAnsi="Times New Roman" w:cs="Times New Roman"/>
          <w:sz w:val="24"/>
          <w:szCs w:val="24"/>
        </w:rPr>
        <w:t xml:space="preserve"> </w:t>
      </w:r>
      <w:r w:rsidR="006B3754" w:rsidRPr="003F2898">
        <w:rPr>
          <w:rFonts w:ascii="Times New Roman" w:hAnsi="Times New Roman" w:cs="Times New Roman"/>
          <w:sz w:val="24"/>
          <w:szCs w:val="24"/>
        </w:rPr>
        <w:t>и</w:t>
      </w:r>
      <w:r w:rsidR="007047DA" w:rsidRPr="003F2898">
        <w:rPr>
          <w:rFonts w:ascii="Times New Roman" w:hAnsi="Times New Roman" w:cs="Times New Roman"/>
          <w:sz w:val="24"/>
          <w:szCs w:val="24"/>
        </w:rPr>
        <w:t xml:space="preserve"> сведения</w:t>
      </w:r>
      <w:r w:rsidRPr="003F2898">
        <w:rPr>
          <w:rFonts w:ascii="Times New Roman" w:hAnsi="Times New Roman" w:cs="Times New Roman"/>
          <w:sz w:val="24"/>
          <w:szCs w:val="24"/>
        </w:rPr>
        <w:t>:</w:t>
      </w:r>
    </w:p>
    <w:p w14:paraId="7275BB2F" w14:textId="394A22BA" w:rsidR="003B22B3" w:rsidRPr="003F2898" w:rsidRDefault="003B22B3" w:rsidP="00382292">
      <w:pPr>
        <w:pStyle w:val="af1"/>
        <w:numPr>
          <w:ilvl w:val="1"/>
          <w:numId w:val="4"/>
        </w:numPr>
        <w:tabs>
          <w:tab w:val="left" w:pos="1134"/>
        </w:tabs>
        <w:spacing w:before="60" w:after="0"/>
        <w:ind w:left="0" w:firstLine="567"/>
        <w:jc w:val="both"/>
        <w:rPr>
          <w:rFonts w:ascii="Times New Roman" w:hAnsi="Times New Roman" w:cs="Times New Roman"/>
          <w:sz w:val="24"/>
          <w:szCs w:val="24"/>
        </w:rPr>
      </w:pPr>
      <w:r w:rsidRPr="003F2898">
        <w:rPr>
          <w:rFonts w:ascii="Times New Roman" w:hAnsi="Times New Roman" w:cs="Times New Roman"/>
          <w:sz w:val="24"/>
          <w:szCs w:val="24"/>
        </w:rPr>
        <w:t>Документ, удостоверяющий личность:</w:t>
      </w:r>
    </w:p>
    <w:p w14:paraId="4CD922DE" w14:textId="207350B9" w:rsidR="0083700B" w:rsidRPr="003F2898" w:rsidRDefault="0083700B" w:rsidP="00382292">
      <w:pPr>
        <w:autoSpaceDE w:val="0"/>
        <w:autoSpaceDN w:val="0"/>
        <w:adjustRightInd w:val="0"/>
        <w:spacing w:before="60" w:after="0"/>
        <w:ind w:firstLine="540"/>
        <w:jc w:val="both"/>
        <w:rPr>
          <w:rFonts w:ascii="Times New Roman" w:hAnsi="Times New Roman" w:cs="Times New Roman"/>
          <w:sz w:val="24"/>
          <w:szCs w:val="24"/>
        </w:rPr>
      </w:pPr>
      <w:r w:rsidRPr="003F2898">
        <w:rPr>
          <w:rFonts w:ascii="Times New Roman" w:hAnsi="Times New Roman" w:cs="Times New Roman"/>
          <w:sz w:val="24"/>
          <w:szCs w:val="24"/>
        </w:rPr>
        <w:t xml:space="preserve">В соответствии с </w:t>
      </w:r>
      <w:r w:rsidR="000C2B5D" w:rsidRPr="003F2898">
        <w:rPr>
          <w:rFonts w:ascii="Times New Roman" w:hAnsi="Times New Roman" w:cs="Times New Roman"/>
          <w:sz w:val="24"/>
          <w:szCs w:val="24"/>
        </w:rPr>
        <w:t>З</w:t>
      </w:r>
      <w:r w:rsidRPr="003F2898">
        <w:rPr>
          <w:rFonts w:ascii="Times New Roman" w:hAnsi="Times New Roman" w:cs="Times New Roman"/>
          <w:sz w:val="24"/>
          <w:szCs w:val="24"/>
        </w:rPr>
        <w:t>аконодательством документами, удостоверяющими личность, являются:</w:t>
      </w:r>
    </w:p>
    <w:p w14:paraId="4EC135F9" w14:textId="4968F2D5" w:rsidR="003B26B1" w:rsidRPr="003F2898" w:rsidRDefault="0083700B" w:rsidP="00382292">
      <w:pPr>
        <w:pStyle w:val="af1"/>
        <w:numPr>
          <w:ilvl w:val="2"/>
          <w:numId w:val="4"/>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 xml:space="preserve">для граждан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w:t>
      </w:r>
    </w:p>
    <w:p w14:paraId="56EDEF90" w14:textId="4D733AC2" w:rsidR="003B26B1" w:rsidRPr="003F2898"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 xml:space="preserve">паспорт гражданина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w:t>
      </w:r>
    </w:p>
    <w:p w14:paraId="12ED7954" w14:textId="6417B38A" w:rsidR="003B26B1" w:rsidRPr="003F2898"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 xml:space="preserve">паспорт гражданина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w:t>
      </w:r>
      <w:r w:rsidR="003B26B1" w:rsidRPr="003F2898">
        <w:rPr>
          <w:rFonts w:ascii="Times New Roman" w:hAnsi="Times New Roman" w:cs="Times New Roman"/>
          <w:sz w:val="24"/>
          <w:szCs w:val="24"/>
        </w:rPr>
        <w:t xml:space="preserve"> </w:t>
      </w:r>
      <w:r w:rsidRPr="003F2898">
        <w:rPr>
          <w:rFonts w:ascii="Times New Roman" w:hAnsi="Times New Roman" w:cs="Times New Roman"/>
          <w:sz w:val="24"/>
          <w:szCs w:val="24"/>
        </w:rPr>
        <w:t xml:space="preserve">дипломатический паспорт, служебный паспорт, удостоверяющие личность гражданина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за пределами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w:t>
      </w:r>
    </w:p>
    <w:p w14:paraId="0F24F823" w14:textId="063C205F" w:rsidR="003B26B1" w:rsidRPr="003F2898"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 xml:space="preserve">свидетельство о рождении гражданина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(для граждан </w:t>
      </w:r>
      <w:r w:rsidR="000C2B5D"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в возрасте до 14 лет);</w:t>
      </w:r>
    </w:p>
    <w:p w14:paraId="714E81D8" w14:textId="5955C9EC" w:rsidR="0083700B" w:rsidRPr="003F2898"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 xml:space="preserve">временное удостоверение личности гражданина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выдаваемое на период оформления паспорта гражданина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w:t>
      </w:r>
    </w:p>
    <w:p w14:paraId="6BD81E39" w14:textId="71AD268D" w:rsidR="0083700B" w:rsidRPr="003F2898"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3F2898">
        <w:rPr>
          <w:rFonts w:ascii="Times New Roman" w:hAnsi="Times New Roman" w:cs="Times New Roman"/>
          <w:sz w:val="24"/>
          <w:szCs w:val="24"/>
        </w:rPr>
        <w:t>11</w:t>
      </w:r>
      <w:r w:rsidR="0083700B" w:rsidRPr="003F2898">
        <w:rPr>
          <w:rFonts w:ascii="Times New Roman" w:hAnsi="Times New Roman" w:cs="Times New Roman"/>
          <w:sz w:val="24"/>
          <w:szCs w:val="24"/>
        </w:rPr>
        <w:t>.1.2. для иностранных граждан:</w:t>
      </w:r>
    </w:p>
    <w:p w14:paraId="5D0C5A21" w14:textId="77777777" w:rsidR="0083700B" w:rsidRPr="003F2898" w:rsidRDefault="0083700B" w:rsidP="00382292">
      <w:pPr>
        <w:autoSpaceDE w:val="0"/>
        <w:autoSpaceDN w:val="0"/>
        <w:adjustRightInd w:val="0"/>
        <w:spacing w:before="60" w:after="0"/>
        <w:ind w:firstLine="540"/>
        <w:jc w:val="both"/>
        <w:rPr>
          <w:rFonts w:ascii="Times New Roman" w:hAnsi="Times New Roman" w:cs="Times New Roman"/>
          <w:sz w:val="24"/>
          <w:szCs w:val="24"/>
        </w:rPr>
      </w:pPr>
      <w:r w:rsidRPr="003F2898">
        <w:rPr>
          <w:rFonts w:ascii="Times New Roman" w:hAnsi="Times New Roman" w:cs="Times New Roman"/>
          <w:sz w:val="24"/>
          <w:szCs w:val="24"/>
        </w:rPr>
        <w:t>паспорт иностранного гражданина;</w:t>
      </w:r>
    </w:p>
    <w:p w14:paraId="3DEA93B5" w14:textId="181285BA" w:rsidR="0083700B" w:rsidRPr="003F2898"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3F2898">
        <w:rPr>
          <w:rFonts w:ascii="Times New Roman" w:hAnsi="Times New Roman" w:cs="Times New Roman"/>
          <w:sz w:val="24"/>
          <w:szCs w:val="24"/>
        </w:rPr>
        <w:t>11</w:t>
      </w:r>
      <w:r w:rsidR="0083700B" w:rsidRPr="003F2898">
        <w:rPr>
          <w:rFonts w:ascii="Times New Roman" w:hAnsi="Times New Roman" w:cs="Times New Roman"/>
          <w:sz w:val="24"/>
          <w:szCs w:val="24"/>
        </w:rPr>
        <w:t>.1.3. для лиц без гражданства:</w:t>
      </w:r>
    </w:p>
    <w:p w14:paraId="6B3159EC" w14:textId="44B6D66D" w:rsidR="0083700B" w:rsidRPr="003F2898"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 xml:space="preserve">документ, выданный иностранным государством и признаваемый в соответствии с международным договором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в качестве документа, удостоверяющего личность лица без гражданства;</w:t>
      </w:r>
    </w:p>
    <w:p w14:paraId="5F53A466" w14:textId="77777777" w:rsidR="0083700B" w:rsidRPr="003F2898"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разрешение на временное проживание, вид на жительство;</w:t>
      </w:r>
    </w:p>
    <w:p w14:paraId="26D6CC06" w14:textId="6664DF80" w:rsidR="0083700B" w:rsidRPr="003F2898"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lastRenderedPageBreak/>
        <w:t xml:space="preserve">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или о приеме в гражданство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w:t>
      </w:r>
    </w:p>
    <w:p w14:paraId="195DDC65" w14:textId="14C8A914" w:rsidR="0083700B" w:rsidRPr="003F2898"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3F2898">
        <w:rPr>
          <w:rFonts w:ascii="Times New Roman" w:hAnsi="Times New Roman" w:cs="Times New Roman"/>
          <w:sz w:val="24"/>
          <w:szCs w:val="24"/>
        </w:rPr>
        <w:t xml:space="preserve">удостоверение беженца, свидетельство о рассмотрении ходатайства о признании беженцем на территории </w:t>
      </w:r>
      <w:r w:rsidR="00542CD2" w:rsidRPr="003F2898">
        <w:rPr>
          <w:rFonts w:ascii="Times New Roman" w:hAnsi="Times New Roman" w:cs="Times New Roman"/>
          <w:sz w:val="24"/>
          <w:szCs w:val="24"/>
        </w:rPr>
        <w:t>Р</w:t>
      </w:r>
      <w:r w:rsidR="005860D2" w:rsidRPr="003F2898">
        <w:rPr>
          <w:rFonts w:ascii="Times New Roman" w:hAnsi="Times New Roman" w:cs="Times New Roman"/>
          <w:sz w:val="24"/>
          <w:szCs w:val="24"/>
        </w:rPr>
        <w:t>Ф</w:t>
      </w:r>
      <w:r w:rsidRPr="003F2898">
        <w:rPr>
          <w:rFonts w:ascii="Times New Roman" w:hAnsi="Times New Roman" w:cs="Times New Roman"/>
          <w:sz w:val="24"/>
          <w:szCs w:val="24"/>
        </w:rPr>
        <w:t xml:space="preserve"> по существу;</w:t>
      </w:r>
    </w:p>
    <w:p w14:paraId="614E4512" w14:textId="5CCA559F" w:rsidR="00790DD7" w:rsidRPr="003F2898"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3F2898">
        <w:rPr>
          <w:rFonts w:ascii="Times New Roman" w:hAnsi="Times New Roman" w:cs="Times New Roman"/>
          <w:sz w:val="24"/>
          <w:szCs w:val="24"/>
        </w:rPr>
        <w:t>11</w:t>
      </w:r>
      <w:r w:rsidR="0083700B" w:rsidRPr="003F2898">
        <w:rPr>
          <w:rFonts w:ascii="Times New Roman" w:hAnsi="Times New Roman" w:cs="Times New Roman"/>
          <w:sz w:val="24"/>
          <w:szCs w:val="24"/>
        </w:rPr>
        <w:t xml:space="preserve">.1.4. иные документы, признаваемые документами, удостоверяющими личность гражданина </w:t>
      </w:r>
      <w:r w:rsidR="005860D2" w:rsidRPr="003F2898">
        <w:rPr>
          <w:rFonts w:ascii="Times New Roman" w:hAnsi="Times New Roman" w:cs="Times New Roman"/>
          <w:sz w:val="24"/>
          <w:szCs w:val="24"/>
        </w:rPr>
        <w:t>РФ</w:t>
      </w:r>
      <w:r w:rsidR="0083700B" w:rsidRPr="003F2898">
        <w:rPr>
          <w:rFonts w:ascii="Times New Roman" w:hAnsi="Times New Roman" w:cs="Times New Roman"/>
          <w:sz w:val="24"/>
          <w:szCs w:val="24"/>
        </w:rPr>
        <w:t xml:space="preserve"> в соответствии с </w:t>
      </w:r>
      <w:r w:rsidR="000C2B5D" w:rsidRPr="003F2898">
        <w:rPr>
          <w:rFonts w:ascii="Times New Roman" w:hAnsi="Times New Roman" w:cs="Times New Roman"/>
          <w:sz w:val="24"/>
          <w:szCs w:val="24"/>
        </w:rPr>
        <w:t>З</w:t>
      </w:r>
      <w:r w:rsidR="0083700B" w:rsidRPr="003F2898">
        <w:rPr>
          <w:rFonts w:ascii="Times New Roman" w:hAnsi="Times New Roman" w:cs="Times New Roman"/>
          <w:sz w:val="24"/>
          <w:szCs w:val="24"/>
        </w:rPr>
        <w:t xml:space="preserve">аконодательством, и документами, удостоверяющими личность иностранного гражданина и лиц без гражданства в соответствии с </w:t>
      </w:r>
      <w:r w:rsidR="000C2B5D" w:rsidRPr="003F2898">
        <w:rPr>
          <w:rFonts w:ascii="Times New Roman" w:hAnsi="Times New Roman" w:cs="Times New Roman"/>
          <w:sz w:val="24"/>
          <w:szCs w:val="24"/>
        </w:rPr>
        <w:t>З</w:t>
      </w:r>
      <w:r w:rsidR="0083700B" w:rsidRPr="003F2898">
        <w:rPr>
          <w:rFonts w:ascii="Times New Roman" w:hAnsi="Times New Roman" w:cs="Times New Roman"/>
          <w:sz w:val="24"/>
          <w:szCs w:val="24"/>
        </w:rPr>
        <w:t xml:space="preserve">аконодательством и международным договором </w:t>
      </w:r>
      <w:r w:rsidR="000C2B5D" w:rsidRPr="003F2898">
        <w:rPr>
          <w:rFonts w:ascii="Times New Roman" w:hAnsi="Times New Roman" w:cs="Times New Roman"/>
          <w:sz w:val="24"/>
          <w:szCs w:val="24"/>
        </w:rPr>
        <w:t>РФ</w:t>
      </w:r>
      <w:r w:rsidR="0083700B" w:rsidRPr="003F2898">
        <w:rPr>
          <w:rFonts w:ascii="Times New Roman" w:hAnsi="Times New Roman" w:cs="Times New Roman"/>
          <w:sz w:val="24"/>
          <w:szCs w:val="24"/>
        </w:rPr>
        <w:t>.</w:t>
      </w:r>
    </w:p>
    <w:p w14:paraId="533F5527" w14:textId="7F891D4E" w:rsidR="003B22B3" w:rsidRPr="003F2898"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3F2898">
        <w:rPr>
          <w:rFonts w:ascii="Times New Roman" w:hAnsi="Times New Roman" w:cs="Times New Roman"/>
          <w:sz w:val="24"/>
          <w:szCs w:val="24"/>
        </w:rPr>
        <w:t>11</w:t>
      </w:r>
      <w:r w:rsidR="00790DD7" w:rsidRPr="003F2898">
        <w:rPr>
          <w:rFonts w:ascii="Times New Roman" w:hAnsi="Times New Roman" w:cs="Times New Roman"/>
          <w:sz w:val="24"/>
          <w:szCs w:val="24"/>
        </w:rPr>
        <w:t xml:space="preserve">.1.5. </w:t>
      </w:r>
      <w:r w:rsidR="003B22B3" w:rsidRPr="003F2898">
        <w:rPr>
          <w:rFonts w:ascii="Times New Roman" w:hAnsi="Times New Roman" w:cs="Times New Roman"/>
          <w:sz w:val="24"/>
          <w:szCs w:val="24"/>
        </w:rPr>
        <w:t xml:space="preserve">В отношении иностранных лиц и лиц без гражданства, находящихся на территории </w:t>
      </w:r>
      <w:r w:rsidR="005860D2" w:rsidRPr="003F2898">
        <w:rPr>
          <w:rFonts w:ascii="Times New Roman" w:hAnsi="Times New Roman" w:cs="Times New Roman"/>
          <w:sz w:val="24"/>
          <w:szCs w:val="24"/>
        </w:rPr>
        <w:t>РФ</w:t>
      </w:r>
      <w:r w:rsidR="003B22B3" w:rsidRPr="003F2898">
        <w:rPr>
          <w:rFonts w:ascii="Times New Roman" w:hAnsi="Times New Roman" w:cs="Times New Roman"/>
          <w:sz w:val="24"/>
          <w:szCs w:val="24"/>
        </w:rPr>
        <w:t xml:space="preserve">,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w:t>
      </w:r>
      <w:r w:rsidR="005860D2" w:rsidRPr="003F2898">
        <w:rPr>
          <w:rFonts w:ascii="Times New Roman" w:hAnsi="Times New Roman" w:cs="Times New Roman"/>
          <w:sz w:val="24"/>
          <w:szCs w:val="24"/>
        </w:rPr>
        <w:t>РФ</w:t>
      </w:r>
      <w:r w:rsidR="003B22B3" w:rsidRPr="003F2898">
        <w:rPr>
          <w:rFonts w:ascii="Times New Roman" w:hAnsi="Times New Roman" w:cs="Times New Roman"/>
          <w:sz w:val="24"/>
          <w:szCs w:val="24"/>
        </w:rPr>
        <w:t xml:space="preserve">, предусмотрена </w:t>
      </w:r>
      <w:r w:rsidR="000C2B5D" w:rsidRPr="003F2898">
        <w:rPr>
          <w:rFonts w:ascii="Times New Roman" w:hAnsi="Times New Roman" w:cs="Times New Roman"/>
          <w:sz w:val="24"/>
          <w:szCs w:val="24"/>
        </w:rPr>
        <w:t>З</w:t>
      </w:r>
      <w:r w:rsidR="003B22B3" w:rsidRPr="003F2898">
        <w:rPr>
          <w:rFonts w:ascii="Times New Roman" w:hAnsi="Times New Roman" w:cs="Times New Roman"/>
          <w:sz w:val="24"/>
          <w:szCs w:val="24"/>
        </w:rPr>
        <w:t>аконодательством</w:t>
      </w:r>
      <w:r w:rsidR="005419E1" w:rsidRPr="003F2898">
        <w:rPr>
          <w:rFonts w:ascii="Times New Roman" w:hAnsi="Times New Roman" w:cs="Times New Roman"/>
          <w:sz w:val="24"/>
          <w:szCs w:val="24"/>
        </w:rPr>
        <w:t>,</w:t>
      </w:r>
      <w:r w:rsidR="003B22B3" w:rsidRPr="003F2898">
        <w:rPr>
          <w:rFonts w:ascii="Times New Roman" w:hAnsi="Times New Roman" w:cs="Times New Roman"/>
          <w:sz w:val="24"/>
          <w:szCs w:val="24"/>
        </w:rPr>
        <w:t xml:space="preserve"> дополнительно предоставляются:</w:t>
      </w:r>
    </w:p>
    <w:p w14:paraId="08EC3D08" w14:textId="701C0A97" w:rsidR="00E01B36" w:rsidRPr="003F2898" w:rsidRDefault="00E01B36"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миграционная карта</w:t>
      </w:r>
      <w:r w:rsidRPr="003F2898">
        <w:rPr>
          <w:rFonts w:ascii="Times New Roman" w:hAnsi="Times New Roman" w:cs="Times New Roman"/>
          <w:i/>
          <w:iCs/>
          <w:sz w:val="24"/>
          <w:szCs w:val="24"/>
        </w:rPr>
        <w:t xml:space="preserve"> </w:t>
      </w:r>
      <w:r w:rsidRPr="003F2898">
        <w:rPr>
          <w:rFonts w:ascii="Times New Roman" w:hAnsi="Times New Roman" w:cs="Times New Roman"/>
          <w:sz w:val="24"/>
          <w:szCs w:val="24"/>
        </w:rPr>
        <w:t xml:space="preserve">и (или) документ, подтверждающий право иностранного гражданина или лица без гражданства на пребывание (проживание) в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в случае если их наличие предусмотрено </w:t>
      </w:r>
      <w:r w:rsidR="000C2B5D" w:rsidRPr="003F2898">
        <w:rPr>
          <w:rFonts w:ascii="Times New Roman" w:hAnsi="Times New Roman" w:cs="Times New Roman"/>
          <w:sz w:val="24"/>
          <w:szCs w:val="24"/>
        </w:rPr>
        <w:t>З</w:t>
      </w:r>
      <w:r w:rsidRPr="003F2898">
        <w:rPr>
          <w:rFonts w:ascii="Times New Roman" w:hAnsi="Times New Roman" w:cs="Times New Roman"/>
          <w:sz w:val="24"/>
          <w:szCs w:val="24"/>
        </w:rPr>
        <w:t>аконодательством.</w:t>
      </w:r>
    </w:p>
    <w:p w14:paraId="783860E1" w14:textId="15FD98E6" w:rsidR="000B4177" w:rsidRPr="003F2898" w:rsidRDefault="000B4177" w:rsidP="00382292">
      <w:pPr>
        <w:pStyle w:val="af1"/>
        <w:numPr>
          <w:ilvl w:val="1"/>
          <w:numId w:val="4"/>
        </w:numPr>
        <w:tabs>
          <w:tab w:val="left" w:pos="851"/>
        </w:tabs>
        <w:spacing w:before="60" w:after="0"/>
        <w:ind w:left="788" w:hanging="431"/>
        <w:contextualSpacing w:val="0"/>
        <w:jc w:val="both"/>
        <w:rPr>
          <w:rFonts w:ascii="Times New Roman" w:hAnsi="Times New Roman" w:cs="Times New Roman"/>
          <w:sz w:val="24"/>
          <w:szCs w:val="24"/>
        </w:rPr>
      </w:pPr>
      <w:r w:rsidRPr="003F2898">
        <w:rPr>
          <w:rFonts w:ascii="Times New Roman" w:hAnsi="Times New Roman" w:cs="Times New Roman"/>
          <w:sz w:val="24"/>
          <w:szCs w:val="24"/>
        </w:rPr>
        <w:t>Адрес места жительства (регистрации) или места пребывания.</w:t>
      </w:r>
    </w:p>
    <w:p w14:paraId="2E90FB43" w14:textId="4C0FB307" w:rsidR="00D70190" w:rsidRPr="003F2898" w:rsidRDefault="00921E42" w:rsidP="00382292">
      <w:pPr>
        <w:pStyle w:val="af1"/>
        <w:numPr>
          <w:ilvl w:val="1"/>
          <w:numId w:val="4"/>
        </w:numPr>
        <w:tabs>
          <w:tab w:val="left" w:pos="851"/>
        </w:tabs>
        <w:spacing w:before="60" w:after="0"/>
        <w:ind w:left="788" w:hanging="431"/>
        <w:contextualSpacing w:val="0"/>
        <w:jc w:val="both"/>
        <w:rPr>
          <w:rFonts w:ascii="Times New Roman" w:hAnsi="Times New Roman" w:cs="Times New Roman"/>
          <w:sz w:val="24"/>
          <w:szCs w:val="24"/>
        </w:rPr>
      </w:pPr>
      <w:r w:rsidRPr="003F2898">
        <w:rPr>
          <w:rFonts w:ascii="Times New Roman" w:hAnsi="Times New Roman" w:cs="Times New Roman"/>
          <w:sz w:val="24"/>
          <w:szCs w:val="24"/>
        </w:rPr>
        <w:t>Идентификационный номер налогоплательщика (при его наличии)</w:t>
      </w:r>
      <w:r w:rsidR="00D70190" w:rsidRPr="003F2898">
        <w:rPr>
          <w:rFonts w:ascii="Times New Roman" w:hAnsi="Times New Roman" w:cs="Times New Roman"/>
          <w:sz w:val="24"/>
          <w:szCs w:val="24"/>
        </w:rPr>
        <w:t>,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14:paraId="46BAC7CD" w14:textId="14EE7E7D" w:rsidR="001B71AD" w:rsidRPr="003F2898" w:rsidRDefault="00D70190" w:rsidP="00382292">
      <w:pPr>
        <w:pStyle w:val="af1"/>
        <w:numPr>
          <w:ilvl w:val="1"/>
          <w:numId w:val="4"/>
        </w:numPr>
        <w:tabs>
          <w:tab w:val="left" w:pos="1134"/>
        </w:tabs>
        <w:spacing w:before="60" w:after="0"/>
        <w:ind w:left="788" w:hanging="431"/>
        <w:contextualSpacing w:val="0"/>
        <w:jc w:val="both"/>
        <w:rPr>
          <w:rFonts w:ascii="Times New Roman" w:hAnsi="Times New Roman" w:cs="Times New Roman"/>
          <w:sz w:val="24"/>
          <w:szCs w:val="24"/>
        </w:rPr>
      </w:pPr>
      <w:r w:rsidRPr="003F2898">
        <w:rPr>
          <w:rFonts w:ascii="Times New Roman" w:hAnsi="Times New Roman" w:cs="Times New Roman"/>
          <w:sz w:val="24"/>
          <w:szCs w:val="24"/>
        </w:rPr>
        <w:t>Контактная информация (например, номер телефона, факса, адрес электронной почты, почтовый адрес (при наличии)</w:t>
      </w:r>
      <w:r w:rsidR="00E01B36" w:rsidRPr="003F2898">
        <w:rPr>
          <w:rFonts w:ascii="Times New Roman" w:hAnsi="Times New Roman" w:cs="Times New Roman"/>
          <w:sz w:val="24"/>
          <w:szCs w:val="24"/>
        </w:rPr>
        <w:t>.</w:t>
      </w:r>
    </w:p>
    <w:p w14:paraId="068FEDE0" w14:textId="368946BC" w:rsidR="001B71AD" w:rsidRPr="003F2898" w:rsidRDefault="001B71AD" w:rsidP="00382292">
      <w:pPr>
        <w:pStyle w:val="af1"/>
        <w:numPr>
          <w:ilvl w:val="1"/>
          <w:numId w:val="4"/>
        </w:numPr>
        <w:tabs>
          <w:tab w:val="left" w:pos="1134"/>
        </w:tabs>
        <w:spacing w:before="60" w:after="0"/>
        <w:ind w:left="788" w:hanging="431"/>
        <w:contextualSpacing w:val="0"/>
        <w:jc w:val="both"/>
        <w:rPr>
          <w:rFonts w:ascii="Times New Roman" w:hAnsi="Times New Roman" w:cs="Times New Roman"/>
          <w:sz w:val="24"/>
          <w:szCs w:val="24"/>
        </w:rPr>
      </w:pPr>
      <w:r w:rsidRPr="003F2898">
        <w:rPr>
          <w:rFonts w:ascii="Times New Roman" w:hAnsi="Times New Roman" w:cs="Times New Roman"/>
          <w:sz w:val="24"/>
          <w:szCs w:val="24"/>
        </w:rPr>
        <w:t>Должность Клиента, являющегося иностранным публичным должностным лицом, наименование и адрес его работодателя.</w:t>
      </w:r>
    </w:p>
    <w:p w14:paraId="5AA55B27" w14:textId="570648CE" w:rsidR="001B71AD" w:rsidRPr="003F2898" w:rsidRDefault="001B71AD" w:rsidP="00382292">
      <w:pPr>
        <w:pStyle w:val="af1"/>
        <w:numPr>
          <w:ilvl w:val="2"/>
          <w:numId w:val="4"/>
        </w:numPr>
        <w:tabs>
          <w:tab w:val="left" w:pos="1134"/>
        </w:tabs>
        <w:spacing w:before="60" w:after="0"/>
        <w:ind w:left="0" w:firstLine="567"/>
        <w:jc w:val="both"/>
        <w:rPr>
          <w:rFonts w:ascii="Times New Roman" w:hAnsi="Times New Roman" w:cs="Times New Roman"/>
          <w:sz w:val="24"/>
          <w:szCs w:val="24"/>
        </w:rPr>
      </w:pPr>
      <w:r w:rsidRPr="003F2898">
        <w:rPr>
          <w:rFonts w:ascii="Times New Roman" w:hAnsi="Times New Roman" w:cs="Times New Roman"/>
          <w:sz w:val="24"/>
          <w:szCs w:val="24"/>
        </w:rPr>
        <w:t>Степень родства либо статус (супруг или супруга) Клиента по отношению к иностранному публичному должностному лицу</w:t>
      </w:r>
      <w:r w:rsidR="00443AC1" w:rsidRPr="003F2898">
        <w:rPr>
          <w:rFonts w:ascii="Times New Roman" w:hAnsi="Times New Roman" w:cs="Times New Roman"/>
          <w:sz w:val="24"/>
          <w:szCs w:val="24"/>
        </w:rPr>
        <w:t>.</w:t>
      </w:r>
    </w:p>
    <w:p w14:paraId="155FD35F" w14:textId="77777777" w:rsidR="0083700B" w:rsidRPr="003F2898" w:rsidRDefault="001B71AD" w:rsidP="00382292">
      <w:pPr>
        <w:pStyle w:val="af1"/>
        <w:numPr>
          <w:ilvl w:val="1"/>
          <w:numId w:val="4"/>
        </w:numPr>
        <w:spacing w:before="60" w:after="0"/>
        <w:ind w:left="567"/>
        <w:contextualSpacing w:val="0"/>
        <w:jc w:val="both"/>
        <w:rPr>
          <w:rFonts w:ascii="Times New Roman" w:hAnsi="Times New Roman" w:cs="Times New Roman"/>
          <w:sz w:val="24"/>
          <w:szCs w:val="24"/>
        </w:rPr>
      </w:pPr>
      <w:r w:rsidRPr="003F2898">
        <w:rPr>
          <w:rFonts w:ascii="Times New Roman" w:hAnsi="Times New Roman" w:cs="Times New Roman"/>
          <w:sz w:val="24"/>
          <w:szCs w:val="24"/>
        </w:rPr>
        <w:t>Сведения о бенефициарном владельце Клиента.</w:t>
      </w:r>
    </w:p>
    <w:p w14:paraId="0B954F97" w14:textId="77777777" w:rsidR="00790DD7" w:rsidRPr="003F2898" w:rsidRDefault="001B71AD" w:rsidP="00382292">
      <w:pPr>
        <w:pStyle w:val="af1"/>
        <w:numPr>
          <w:ilvl w:val="1"/>
          <w:numId w:val="4"/>
        </w:numPr>
        <w:spacing w:before="60" w:after="0"/>
        <w:ind w:left="0" w:firstLine="142"/>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Сведения, подтверждающие наличие у лица полномочий представителя Клиента, - наименование, дата выдачи, срок действия, номер документа, на котором основаны полномочия представителя Клиента. </w:t>
      </w:r>
    </w:p>
    <w:p w14:paraId="73A777EF" w14:textId="1BC19575" w:rsidR="008249A8" w:rsidRPr="003F2898" w:rsidRDefault="008249A8" w:rsidP="00382292">
      <w:pPr>
        <w:pStyle w:val="af1"/>
        <w:numPr>
          <w:ilvl w:val="1"/>
          <w:numId w:val="4"/>
        </w:numPr>
        <w:spacing w:before="60" w:after="0"/>
        <w:ind w:left="0" w:firstLine="142"/>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В </w:t>
      </w:r>
      <w:r w:rsidR="001B71AD" w:rsidRPr="003F2898">
        <w:rPr>
          <w:rFonts w:ascii="Times New Roman" w:hAnsi="Times New Roman" w:cs="Times New Roman"/>
          <w:sz w:val="24"/>
          <w:szCs w:val="24"/>
        </w:rPr>
        <w:t>случа</w:t>
      </w:r>
      <w:r w:rsidR="004877C6" w:rsidRPr="003F2898">
        <w:rPr>
          <w:rFonts w:ascii="Times New Roman" w:hAnsi="Times New Roman" w:cs="Times New Roman"/>
          <w:sz w:val="24"/>
          <w:szCs w:val="24"/>
        </w:rPr>
        <w:t>е</w:t>
      </w:r>
      <w:r w:rsidR="001B71AD" w:rsidRPr="003F2898">
        <w:rPr>
          <w:rFonts w:ascii="Times New Roman" w:hAnsi="Times New Roman" w:cs="Times New Roman"/>
          <w:sz w:val="24"/>
          <w:szCs w:val="24"/>
        </w:rPr>
        <w:t xml:space="preserve"> </w:t>
      </w:r>
      <w:r w:rsidRPr="003F2898">
        <w:rPr>
          <w:rFonts w:ascii="Times New Roman" w:hAnsi="Times New Roman" w:cs="Times New Roman"/>
          <w:sz w:val="24"/>
          <w:szCs w:val="24"/>
        </w:rPr>
        <w:t xml:space="preserve">осуществления </w:t>
      </w:r>
      <w:r w:rsidR="004066A4" w:rsidRPr="003F2898">
        <w:rPr>
          <w:rFonts w:ascii="Times New Roman" w:hAnsi="Times New Roman" w:cs="Times New Roman"/>
          <w:sz w:val="24"/>
          <w:szCs w:val="24"/>
        </w:rPr>
        <w:t>Перевода</w:t>
      </w:r>
      <w:r w:rsidR="003145E5" w:rsidRPr="003F2898">
        <w:rPr>
          <w:rFonts w:ascii="Times New Roman" w:hAnsi="Times New Roman" w:cs="Times New Roman"/>
          <w:sz w:val="24"/>
          <w:szCs w:val="24"/>
        </w:rPr>
        <w:t xml:space="preserve">, </w:t>
      </w:r>
      <w:r w:rsidR="004066A4" w:rsidRPr="003F2898">
        <w:rPr>
          <w:rFonts w:ascii="Times New Roman" w:hAnsi="Times New Roman" w:cs="Times New Roman"/>
          <w:sz w:val="24"/>
          <w:szCs w:val="24"/>
        </w:rPr>
        <w:t>в сумме</w:t>
      </w:r>
      <w:r w:rsidR="00B300E7" w:rsidRPr="003F2898">
        <w:rPr>
          <w:rFonts w:ascii="Times New Roman" w:hAnsi="Times New Roman" w:cs="Times New Roman"/>
          <w:sz w:val="24"/>
          <w:szCs w:val="24"/>
        </w:rPr>
        <w:t xml:space="preserve"> равн</w:t>
      </w:r>
      <w:r w:rsidR="004066A4" w:rsidRPr="003F2898">
        <w:rPr>
          <w:rFonts w:ascii="Times New Roman" w:hAnsi="Times New Roman" w:cs="Times New Roman"/>
          <w:sz w:val="24"/>
          <w:szCs w:val="24"/>
        </w:rPr>
        <w:t>ой</w:t>
      </w:r>
      <w:r w:rsidR="00B300E7" w:rsidRPr="003F2898">
        <w:rPr>
          <w:rFonts w:ascii="Times New Roman" w:hAnsi="Times New Roman" w:cs="Times New Roman"/>
          <w:sz w:val="24"/>
          <w:szCs w:val="24"/>
        </w:rPr>
        <w:t xml:space="preserve"> или </w:t>
      </w:r>
      <w:r w:rsidR="004066A4" w:rsidRPr="003F2898">
        <w:rPr>
          <w:rFonts w:ascii="Times New Roman" w:hAnsi="Times New Roman" w:cs="Times New Roman"/>
          <w:sz w:val="24"/>
          <w:szCs w:val="24"/>
        </w:rPr>
        <w:t>свыше</w:t>
      </w:r>
      <w:r w:rsidR="00B300E7" w:rsidRPr="003F2898">
        <w:rPr>
          <w:rFonts w:ascii="Times New Roman" w:hAnsi="Times New Roman" w:cs="Times New Roman"/>
          <w:sz w:val="24"/>
          <w:szCs w:val="24"/>
        </w:rPr>
        <w:t xml:space="preserve"> </w:t>
      </w:r>
      <w:r w:rsidR="004066A4" w:rsidRPr="003F2898">
        <w:rPr>
          <w:rFonts w:ascii="Times New Roman" w:hAnsi="Times New Roman" w:cs="Times New Roman"/>
          <w:sz w:val="24"/>
          <w:szCs w:val="24"/>
        </w:rPr>
        <w:t>1 0</w:t>
      </w:r>
      <w:r w:rsidR="00B300E7" w:rsidRPr="003F2898">
        <w:rPr>
          <w:rFonts w:ascii="Times New Roman" w:hAnsi="Times New Roman" w:cs="Times New Roman"/>
          <w:sz w:val="24"/>
          <w:szCs w:val="24"/>
        </w:rPr>
        <w:t>00</w:t>
      </w:r>
      <w:r w:rsidR="001B71AD" w:rsidRPr="003F2898">
        <w:rPr>
          <w:rFonts w:ascii="Times New Roman" w:hAnsi="Times New Roman" w:cs="Times New Roman"/>
          <w:sz w:val="24"/>
          <w:szCs w:val="24"/>
        </w:rPr>
        <w:t xml:space="preserve"> </w:t>
      </w:r>
      <w:r w:rsidR="00B300E7" w:rsidRPr="003F2898">
        <w:rPr>
          <w:rFonts w:ascii="Times New Roman" w:hAnsi="Times New Roman" w:cs="Times New Roman"/>
          <w:sz w:val="24"/>
          <w:szCs w:val="24"/>
        </w:rPr>
        <w:t xml:space="preserve">000 рублей либо равна сумме в иностранной валюте, эквивалентной </w:t>
      </w:r>
      <w:r w:rsidR="004066A4" w:rsidRPr="003F2898">
        <w:rPr>
          <w:rFonts w:ascii="Times New Roman" w:hAnsi="Times New Roman" w:cs="Times New Roman"/>
          <w:sz w:val="24"/>
          <w:szCs w:val="24"/>
        </w:rPr>
        <w:t>1 0</w:t>
      </w:r>
      <w:r w:rsidR="00B300E7" w:rsidRPr="003F2898">
        <w:rPr>
          <w:rFonts w:ascii="Times New Roman" w:hAnsi="Times New Roman" w:cs="Times New Roman"/>
          <w:sz w:val="24"/>
          <w:szCs w:val="24"/>
        </w:rPr>
        <w:t>00</w:t>
      </w:r>
      <w:r w:rsidR="001B71AD" w:rsidRPr="003F2898">
        <w:rPr>
          <w:rFonts w:ascii="Times New Roman" w:hAnsi="Times New Roman" w:cs="Times New Roman"/>
          <w:sz w:val="24"/>
          <w:szCs w:val="24"/>
        </w:rPr>
        <w:t xml:space="preserve"> </w:t>
      </w:r>
      <w:r w:rsidR="00B300E7" w:rsidRPr="003F2898">
        <w:rPr>
          <w:rFonts w:ascii="Times New Roman" w:hAnsi="Times New Roman" w:cs="Times New Roman"/>
          <w:sz w:val="24"/>
          <w:szCs w:val="24"/>
        </w:rPr>
        <w:t>000 рублей, или превышает ее,</w:t>
      </w:r>
      <w:r w:rsidR="000B4FDD" w:rsidRPr="003F2898">
        <w:rPr>
          <w:rFonts w:ascii="Times New Roman" w:hAnsi="Times New Roman" w:cs="Times New Roman"/>
          <w:sz w:val="24"/>
          <w:szCs w:val="24"/>
        </w:rPr>
        <w:t xml:space="preserve"> или </w:t>
      </w:r>
      <w:r w:rsidR="004066A4" w:rsidRPr="003F2898">
        <w:rPr>
          <w:rFonts w:ascii="Times New Roman" w:hAnsi="Times New Roman" w:cs="Times New Roman"/>
          <w:sz w:val="24"/>
          <w:szCs w:val="24"/>
        </w:rPr>
        <w:t>Выплаты Перевода</w:t>
      </w:r>
      <w:r w:rsidR="002068CC">
        <w:rPr>
          <w:rFonts w:ascii="Times New Roman" w:hAnsi="Times New Roman" w:cs="Times New Roman"/>
          <w:sz w:val="24"/>
          <w:szCs w:val="24"/>
        </w:rPr>
        <w:t xml:space="preserve">, в </w:t>
      </w:r>
      <w:r w:rsidR="002068CC" w:rsidRPr="003F2898">
        <w:rPr>
          <w:rFonts w:ascii="Times New Roman" w:hAnsi="Times New Roman" w:cs="Times New Roman"/>
          <w:sz w:val="24"/>
          <w:szCs w:val="24"/>
        </w:rPr>
        <w:t>целях соблюдения требований Федерального закона № 115-ФЗ</w:t>
      </w:r>
      <w:r w:rsidR="002068CC">
        <w:rPr>
          <w:rFonts w:ascii="Times New Roman" w:hAnsi="Times New Roman" w:cs="Times New Roman"/>
          <w:sz w:val="24"/>
          <w:szCs w:val="24"/>
        </w:rPr>
        <w:t>,</w:t>
      </w:r>
      <w:r w:rsidR="00B300E7" w:rsidRPr="003F2898">
        <w:rPr>
          <w:rFonts w:ascii="Times New Roman" w:hAnsi="Times New Roman" w:cs="Times New Roman"/>
          <w:sz w:val="24"/>
          <w:szCs w:val="24"/>
        </w:rPr>
        <w:t xml:space="preserve"> </w:t>
      </w:r>
      <w:r w:rsidRPr="003F2898">
        <w:rPr>
          <w:rFonts w:ascii="Times New Roman" w:hAnsi="Times New Roman" w:cs="Times New Roman"/>
          <w:sz w:val="24"/>
          <w:szCs w:val="24"/>
        </w:rPr>
        <w:t>дополнительно предоставляются следующие сведения:</w:t>
      </w:r>
    </w:p>
    <w:p w14:paraId="20A81D7F" w14:textId="77777777" w:rsidR="001B71AD" w:rsidRPr="003F2898" w:rsidRDefault="001B71AD" w:rsidP="00382292">
      <w:pPr>
        <w:pStyle w:val="af1"/>
        <w:numPr>
          <w:ilvl w:val="2"/>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Сведения о целях установления и предполагаемом характере деловых отношений с Банком:</w:t>
      </w:r>
    </w:p>
    <w:p w14:paraId="6C8054CB" w14:textId="77777777" w:rsidR="001B71AD" w:rsidRPr="003F2898" w:rsidRDefault="001B71AD"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сведения о финансовом положении;</w:t>
      </w:r>
    </w:p>
    <w:p w14:paraId="1241F0C7" w14:textId="77777777" w:rsidR="001B71AD" w:rsidRPr="003F2898" w:rsidRDefault="001B71AD"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сведения о деловой репутации;</w:t>
      </w:r>
    </w:p>
    <w:p w14:paraId="06BEADAE" w14:textId="77777777" w:rsidR="001B71AD" w:rsidRPr="003F2898" w:rsidRDefault="001B71AD"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 xml:space="preserve">сведения об источниках происхождения денежных средств и (или) иного имущества Клиента. </w:t>
      </w:r>
    </w:p>
    <w:p w14:paraId="4CBDB97F" w14:textId="4A08C90E" w:rsidR="003B22B3" w:rsidRPr="003F2898" w:rsidRDefault="00751EF0" w:rsidP="00382292">
      <w:pPr>
        <w:pStyle w:val="af1"/>
        <w:numPr>
          <w:ilvl w:val="2"/>
          <w:numId w:val="4"/>
        </w:numPr>
        <w:spacing w:before="60" w:after="0"/>
        <w:ind w:left="0" w:firstLine="720"/>
        <w:contextualSpacing w:val="0"/>
        <w:jc w:val="both"/>
        <w:rPr>
          <w:rFonts w:ascii="Times New Roman" w:hAnsi="Times New Roman" w:cs="Times New Roman"/>
          <w:sz w:val="24"/>
          <w:szCs w:val="24"/>
        </w:rPr>
      </w:pPr>
      <w:r w:rsidRPr="003F2898">
        <w:rPr>
          <w:rFonts w:ascii="Times New Roman" w:hAnsi="Times New Roman" w:cs="Times New Roman"/>
          <w:sz w:val="24"/>
          <w:szCs w:val="24"/>
        </w:rPr>
        <w:t>Банк</w:t>
      </w:r>
      <w:r w:rsidR="002020A7" w:rsidRPr="003F2898">
        <w:rPr>
          <w:rFonts w:ascii="Times New Roman" w:hAnsi="Times New Roman" w:cs="Times New Roman"/>
          <w:sz w:val="24"/>
          <w:szCs w:val="24"/>
        </w:rPr>
        <w:t>,</w:t>
      </w:r>
      <w:r w:rsidRPr="003F2898">
        <w:rPr>
          <w:rFonts w:ascii="Times New Roman" w:hAnsi="Times New Roman" w:cs="Times New Roman"/>
          <w:sz w:val="24"/>
          <w:szCs w:val="24"/>
        </w:rPr>
        <w:t xml:space="preserve"> в случаях, установленных </w:t>
      </w:r>
      <w:r w:rsidR="000C2B5D" w:rsidRPr="003F2898">
        <w:rPr>
          <w:rFonts w:ascii="Times New Roman" w:hAnsi="Times New Roman" w:cs="Times New Roman"/>
          <w:sz w:val="24"/>
          <w:szCs w:val="24"/>
        </w:rPr>
        <w:t>З</w:t>
      </w:r>
      <w:r w:rsidRPr="003F2898">
        <w:rPr>
          <w:rFonts w:ascii="Times New Roman" w:hAnsi="Times New Roman" w:cs="Times New Roman"/>
          <w:sz w:val="24"/>
          <w:szCs w:val="24"/>
        </w:rPr>
        <w:t>аконодательством</w:t>
      </w:r>
      <w:r w:rsidR="00F3572C" w:rsidRPr="003F2898">
        <w:rPr>
          <w:rFonts w:ascii="Times New Roman" w:hAnsi="Times New Roman" w:cs="Times New Roman"/>
          <w:sz w:val="24"/>
          <w:szCs w:val="24"/>
        </w:rPr>
        <w:t>,</w:t>
      </w:r>
      <w:r w:rsidRPr="003F2898">
        <w:rPr>
          <w:rFonts w:ascii="Times New Roman" w:hAnsi="Times New Roman" w:cs="Times New Roman"/>
          <w:sz w:val="24"/>
          <w:szCs w:val="24"/>
        </w:rPr>
        <w:t xml:space="preserve"> запрашивает сведения в отношении </w:t>
      </w:r>
      <w:r w:rsidR="00443AC1" w:rsidRPr="003F2898">
        <w:rPr>
          <w:rFonts w:ascii="Times New Roman" w:hAnsi="Times New Roman" w:cs="Times New Roman"/>
          <w:sz w:val="24"/>
          <w:szCs w:val="24"/>
        </w:rPr>
        <w:t>П</w:t>
      </w:r>
      <w:r w:rsidRPr="003F2898">
        <w:rPr>
          <w:rFonts w:ascii="Times New Roman" w:hAnsi="Times New Roman" w:cs="Times New Roman"/>
          <w:sz w:val="24"/>
          <w:szCs w:val="24"/>
        </w:rPr>
        <w:t xml:space="preserve">редставителя Клиента, </w:t>
      </w:r>
      <w:r w:rsidR="00443AC1" w:rsidRPr="003F2898">
        <w:rPr>
          <w:rFonts w:ascii="Times New Roman" w:hAnsi="Times New Roman" w:cs="Times New Roman"/>
          <w:sz w:val="24"/>
          <w:szCs w:val="24"/>
        </w:rPr>
        <w:t>В</w:t>
      </w:r>
      <w:r w:rsidRPr="003F2898">
        <w:rPr>
          <w:rFonts w:ascii="Times New Roman" w:hAnsi="Times New Roman" w:cs="Times New Roman"/>
          <w:sz w:val="24"/>
          <w:szCs w:val="24"/>
        </w:rPr>
        <w:t xml:space="preserve">ыгодоприобретателя, </w:t>
      </w:r>
      <w:r w:rsidR="00443AC1" w:rsidRPr="003F2898">
        <w:rPr>
          <w:rFonts w:ascii="Times New Roman" w:hAnsi="Times New Roman" w:cs="Times New Roman"/>
          <w:sz w:val="24"/>
          <w:szCs w:val="24"/>
        </w:rPr>
        <w:t>Б</w:t>
      </w:r>
      <w:r w:rsidRPr="003F2898">
        <w:rPr>
          <w:rFonts w:ascii="Times New Roman" w:hAnsi="Times New Roman" w:cs="Times New Roman"/>
          <w:sz w:val="24"/>
          <w:szCs w:val="24"/>
        </w:rPr>
        <w:t>енефициарного владельца</w:t>
      </w:r>
      <w:r w:rsidR="00F3572C" w:rsidRPr="003F2898">
        <w:rPr>
          <w:rFonts w:ascii="Times New Roman" w:hAnsi="Times New Roman" w:cs="Times New Roman"/>
          <w:sz w:val="24"/>
          <w:szCs w:val="24"/>
        </w:rPr>
        <w:t>.</w:t>
      </w:r>
    </w:p>
    <w:p w14:paraId="258226F0" w14:textId="4D99A721" w:rsidR="00CD40E5" w:rsidRPr="003F2898" w:rsidRDefault="00CD40E5" w:rsidP="00382292">
      <w:pPr>
        <w:pStyle w:val="af1"/>
        <w:numPr>
          <w:ilvl w:val="0"/>
          <w:numId w:val="4"/>
        </w:numPr>
        <w:spacing w:before="60" w:after="0"/>
        <w:ind w:left="0" w:firstLine="680"/>
        <w:contextualSpacing w:val="0"/>
        <w:jc w:val="both"/>
        <w:rPr>
          <w:rFonts w:ascii="Times New Roman" w:hAnsi="Times New Roman" w:cs="Times New Roman"/>
          <w:sz w:val="24"/>
          <w:szCs w:val="24"/>
        </w:rPr>
      </w:pPr>
      <w:r w:rsidRPr="003F2898">
        <w:rPr>
          <w:rFonts w:ascii="Times New Roman" w:hAnsi="Times New Roman" w:cs="Times New Roman"/>
          <w:sz w:val="24"/>
          <w:szCs w:val="24"/>
        </w:rPr>
        <w:t>Банк оставляет за собой право</w:t>
      </w:r>
      <w:r w:rsidR="003145E5" w:rsidRPr="003F2898">
        <w:rPr>
          <w:rFonts w:ascii="Times New Roman" w:hAnsi="Times New Roman" w:cs="Times New Roman"/>
          <w:sz w:val="24"/>
          <w:szCs w:val="24"/>
        </w:rPr>
        <w:t xml:space="preserve"> с согласия Клиента</w:t>
      </w:r>
      <w:r w:rsidRPr="003F2898">
        <w:rPr>
          <w:rFonts w:ascii="Times New Roman" w:hAnsi="Times New Roman" w:cs="Times New Roman"/>
          <w:sz w:val="24"/>
          <w:szCs w:val="24"/>
        </w:rPr>
        <w:t xml:space="preserve"> изготавливать и хранить копии вышеуказанных документов.</w:t>
      </w:r>
    </w:p>
    <w:p w14:paraId="0D1C8AF3" w14:textId="68FA6BD9" w:rsidR="00AA768E" w:rsidRPr="003F2898" w:rsidRDefault="00AA768E" w:rsidP="00382292">
      <w:pPr>
        <w:pStyle w:val="af1"/>
        <w:numPr>
          <w:ilvl w:val="0"/>
          <w:numId w:val="4"/>
        </w:numPr>
        <w:spacing w:before="60" w:after="0"/>
        <w:ind w:left="0" w:firstLine="680"/>
        <w:contextualSpacing w:val="0"/>
        <w:jc w:val="both"/>
        <w:rPr>
          <w:rFonts w:ascii="Times New Roman" w:hAnsi="Times New Roman" w:cs="Times New Roman"/>
          <w:sz w:val="24"/>
          <w:szCs w:val="24"/>
        </w:rPr>
      </w:pPr>
      <w:r w:rsidRPr="003F2898">
        <w:rPr>
          <w:rFonts w:ascii="Times New Roman" w:hAnsi="Times New Roman" w:cs="Times New Roman"/>
          <w:sz w:val="24"/>
          <w:szCs w:val="24"/>
        </w:rPr>
        <w:lastRenderedPageBreak/>
        <w:t xml:space="preserve">Для осуществления </w:t>
      </w:r>
      <w:r w:rsidR="0045533F" w:rsidRPr="003F2898">
        <w:rPr>
          <w:rFonts w:ascii="Times New Roman" w:hAnsi="Times New Roman" w:cs="Times New Roman"/>
          <w:sz w:val="24"/>
          <w:szCs w:val="24"/>
        </w:rPr>
        <w:t>П</w:t>
      </w:r>
      <w:r w:rsidR="00936F4F" w:rsidRPr="003F2898">
        <w:rPr>
          <w:rFonts w:ascii="Times New Roman" w:hAnsi="Times New Roman" w:cs="Times New Roman"/>
          <w:sz w:val="24"/>
          <w:szCs w:val="24"/>
        </w:rPr>
        <w:t xml:space="preserve">еревода </w:t>
      </w:r>
      <w:r w:rsidR="00BF6F83" w:rsidRPr="003F2898">
        <w:rPr>
          <w:rFonts w:ascii="Times New Roman" w:hAnsi="Times New Roman" w:cs="Times New Roman"/>
          <w:sz w:val="24"/>
          <w:szCs w:val="24"/>
        </w:rPr>
        <w:t>П</w:t>
      </w:r>
      <w:r w:rsidRPr="003F2898">
        <w:rPr>
          <w:rFonts w:ascii="Times New Roman" w:hAnsi="Times New Roman" w:cs="Times New Roman"/>
          <w:sz w:val="24"/>
          <w:szCs w:val="24"/>
        </w:rPr>
        <w:t>еревододатель должен указать в Заявлении следующую информацию:</w:t>
      </w:r>
    </w:p>
    <w:p w14:paraId="1B0B43E0" w14:textId="099980F4" w:rsidR="00AA768E" w:rsidRPr="003F2898"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 xml:space="preserve">фамилия, имя и отчество (при наличии) </w:t>
      </w:r>
      <w:r w:rsidR="003F50EB" w:rsidRPr="003F2898">
        <w:rPr>
          <w:rFonts w:ascii="Times New Roman" w:hAnsi="Times New Roman" w:cs="Times New Roman"/>
          <w:sz w:val="24"/>
          <w:szCs w:val="24"/>
        </w:rPr>
        <w:t>Переводополучателя</w:t>
      </w:r>
      <w:r w:rsidR="00A421AA" w:rsidRPr="003F2898">
        <w:rPr>
          <w:rFonts w:ascii="Times New Roman" w:hAnsi="Times New Roman" w:cs="Times New Roman"/>
          <w:sz w:val="24"/>
          <w:szCs w:val="24"/>
        </w:rPr>
        <w:t>;</w:t>
      </w:r>
    </w:p>
    <w:p w14:paraId="1A37B9AD" w14:textId="4FAB2EF9" w:rsidR="00AA768E" w:rsidRPr="003F2898"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 xml:space="preserve">номер банковского счета </w:t>
      </w:r>
      <w:r w:rsidR="009469D0" w:rsidRPr="003F2898">
        <w:rPr>
          <w:rFonts w:ascii="Times New Roman" w:hAnsi="Times New Roman" w:cs="Times New Roman"/>
          <w:sz w:val="24"/>
          <w:szCs w:val="24"/>
        </w:rPr>
        <w:t>Переводоп</w:t>
      </w:r>
      <w:r w:rsidR="003F50EB" w:rsidRPr="003F2898">
        <w:rPr>
          <w:rFonts w:ascii="Times New Roman" w:hAnsi="Times New Roman" w:cs="Times New Roman"/>
          <w:sz w:val="24"/>
          <w:szCs w:val="24"/>
        </w:rPr>
        <w:t>олучателя</w:t>
      </w:r>
      <w:r w:rsidR="00A421AA" w:rsidRPr="003F2898">
        <w:rPr>
          <w:rFonts w:ascii="Times New Roman" w:hAnsi="Times New Roman" w:cs="Times New Roman"/>
          <w:sz w:val="24"/>
          <w:szCs w:val="24"/>
        </w:rPr>
        <w:t>;</w:t>
      </w:r>
    </w:p>
    <w:p w14:paraId="66DAD865" w14:textId="505C5D05" w:rsidR="00AA768E" w:rsidRPr="003F2898"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 xml:space="preserve">наименование и адрес </w:t>
      </w:r>
      <w:r w:rsidR="0011686B" w:rsidRPr="003F2898">
        <w:rPr>
          <w:rFonts w:ascii="Times New Roman" w:hAnsi="Times New Roman" w:cs="Times New Roman"/>
          <w:sz w:val="24"/>
          <w:szCs w:val="24"/>
        </w:rPr>
        <w:t>банка (</w:t>
      </w:r>
      <w:r w:rsidRPr="003F2898">
        <w:rPr>
          <w:rFonts w:ascii="Times New Roman" w:hAnsi="Times New Roman" w:cs="Times New Roman"/>
          <w:sz w:val="24"/>
          <w:szCs w:val="24"/>
        </w:rPr>
        <w:t xml:space="preserve">филиала/отделения) </w:t>
      </w:r>
      <w:r w:rsidR="005419E1" w:rsidRPr="003F2898">
        <w:rPr>
          <w:rFonts w:ascii="Times New Roman" w:hAnsi="Times New Roman" w:cs="Times New Roman"/>
          <w:sz w:val="24"/>
          <w:szCs w:val="24"/>
        </w:rPr>
        <w:t>Переводополучателя</w:t>
      </w:r>
      <w:r w:rsidR="00A421AA" w:rsidRPr="003F2898">
        <w:rPr>
          <w:rFonts w:ascii="Times New Roman" w:hAnsi="Times New Roman" w:cs="Times New Roman"/>
          <w:sz w:val="24"/>
          <w:szCs w:val="24"/>
        </w:rPr>
        <w:t>;</w:t>
      </w:r>
    </w:p>
    <w:p w14:paraId="74AC7D85" w14:textId="5D0EE1DF" w:rsidR="00AA768E" w:rsidRPr="003F2898"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дополнительную информацию</w:t>
      </w:r>
      <w:r w:rsidR="00A421AA" w:rsidRPr="003F2898">
        <w:rPr>
          <w:rFonts w:ascii="Times New Roman" w:hAnsi="Times New Roman" w:cs="Times New Roman"/>
          <w:sz w:val="24"/>
          <w:szCs w:val="24"/>
        </w:rPr>
        <w:t>.</w:t>
      </w:r>
    </w:p>
    <w:p w14:paraId="18584790" w14:textId="3F6EC2DD" w:rsidR="00CF1891" w:rsidRPr="003F2898" w:rsidRDefault="00751EF0" w:rsidP="00601368">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Банк осуществляет перевод денежных средств в срок не более трех рабочих дней, начиная со дня предоставления Клиентом наличных денежных средств в целях осуществления </w:t>
      </w:r>
      <w:r w:rsidR="0045533F" w:rsidRPr="003F2898">
        <w:rPr>
          <w:rFonts w:ascii="Times New Roman" w:hAnsi="Times New Roman" w:cs="Times New Roman"/>
          <w:sz w:val="24"/>
          <w:szCs w:val="24"/>
        </w:rPr>
        <w:t>П</w:t>
      </w:r>
      <w:r w:rsidR="00936F4F" w:rsidRPr="003F2898">
        <w:rPr>
          <w:rFonts w:ascii="Times New Roman" w:hAnsi="Times New Roman" w:cs="Times New Roman"/>
          <w:sz w:val="24"/>
          <w:szCs w:val="24"/>
        </w:rPr>
        <w:t>еревода.</w:t>
      </w:r>
      <w:r w:rsidRPr="003F2898">
        <w:rPr>
          <w:rFonts w:ascii="Times New Roman" w:hAnsi="Times New Roman" w:cs="Times New Roman"/>
          <w:sz w:val="24"/>
          <w:szCs w:val="24"/>
        </w:rPr>
        <w:t xml:space="preserve"> </w:t>
      </w:r>
      <w:r w:rsidR="003F617E" w:rsidRPr="003F2898">
        <w:rPr>
          <w:rFonts w:ascii="Times New Roman" w:hAnsi="Times New Roman" w:cs="Times New Roman"/>
          <w:sz w:val="24"/>
          <w:szCs w:val="24"/>
        </w:rPr>
        <w:t xml:space="preserve">При осуществлении трансграничных переводов срок </w:t>
      </w:r>
      <w:r w:rsidR="005313CE" w:rsidRPr="003F2898">
        <w:rPr>
          <w:rFonts w:ascii="Times New Roman" w:hAnsi="Times New Roman" w:cs="Times New Roman"/>
          <w:sz w:val="24"/>
          <w:szCs w:val="24"/>
        </w:rPr>
        <w:t>устанавливается в соответствии с правилами, принятыми в международной банковской практике.</w:t>
      </w:r>
    </w:p>
    <w:p w14:paraId="0DBE16B0" w14:textId="43C0AF3F" w:rsidR="00D8445B" w:rsidRPr="003F2898" w:rsidRDefault="00936F4F" w:rsidP="003D36B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Переводы </w:t>
      </w:r>
      <w:r w:rsidR="005C5F89" w:rsidRPr="003F2898">
        <w:rPr>
          <w:rFonts w:ascii="Times New Roman" w:hAnsi="Times New Roman" w:cs="Times New Roman"/>
          <w:sz w:val="24"/>
          <w:szCs w:val="24"/>
        </w:rPr>
        <w:t xml:space="preserve">резидентами </w:t>
      </w:r>
      <w:r w:rsidR="00D8445B" w:rsidRPr="003F2898">
        <w:rPr>
          <w:rFonts w:ascii="Times New Roman" w:hAnsi="Times New Roman" w:cs="Times New Roman"/>
          <w:sz w:val="24"/>
          <w:szCs w:val="24"/>
        </w:rPr>
        <w:t xml:space="preserve">из </w:t>
      </w:r>
      <w:r w:rsidR="005860D2" w:rsidRPr="003F2898">
        <w:rPr>
          <w:rFonts w:ascii="Times New Roman" w:hAnsi="Times New Roman" w:cs="Times New Roman"/>
          <w:sz w:val="24"/>
          <w:szCs w:val="24"/>
        </w:rPr>
        <w:t>РФ</w:t>
      </w:r>
      <w:r w:rsidR="00D8445B" w:rsidRPr="003F2898">
        <w:rPr>
          <w:rFonts w:ascii="Times New Roman" w:hAnsi="Times New Roman" w:cs="Times New Roman"/>
          <w:sz w:val="24"/>
          <w:szCs w:val="24"/>
        </w:rPr>
        <w:t xml:space="preserve"> иностранной валюты и валюты </w:t>
      </w:r>
      <w:r w:rsidR="005860D2" w:rsidRPr="003F2898">
        <w:rPr>
          <w:rFonts w:ascii="Times New Roman" w:hAnsi="Times New Roman" w:cs="Times New Roman"/>
          <w:sz w:val="24"/>
          <w:szCs w:val="24"/>
        </w:rPr>
        <w:t>РФ</w:t>
      </w:r>
      <w:r w:rsidRPr="003F2898">
        <w:rPr>
          <w:rFonts w:ascii="Times New Roman" w:hAnsi="Times New Roman" w:cs="Times New Roman"/>
          <w:sz w:val="24"/>
          <w:szCs w:val="24"/>
        </w:rPr>
        <w:t xml:space="preserve"> без открытия банковского счета</w:t>
      </w:r>
      <w:r w:rsidR="00D8445B" w:rsidRPr="003F2898">
        <w:rPr>
          <w:rFonts w:ascii="Times New Roman" w:hAnsi="Times New Roman" w:cs="Times New Roman"/>
          <w:sz w:val="24"/>
          <w:szCs w:val="24"/>
        </w:rPr>
        <w:t xml:space="preserve"> осуществляются с учетом следующего ограничения, установленного Банком России</w:t>
      </w:r>
      <w:r w:rsidR="008249A8" w:rsidRPr="003F2898">
        <w:rPr>
          <w:rFonts w:ascii="Times New Roman" w:hAnsi="Times New Roman" w:cs="Times New Roman"/>
          <w:sz w:val="24"/>
          <w:szCs w:val="24"/>
        </w:rPr>
        <w:t xml:space="preserve"> (Указание Банка России № 1412-У)</w:t>
      </w:r>
      <w:r w:rsidR="00D8445B" w:rsidRPr="003F2898">
        <w:rPr>
          <w:rFonts w:ascii="Times New Roman" w:hAnsi="Times New Roman" w:cs="Times New Roman"/>
          <w:sz w:val="24"/>
          <w:szCs w:val="24"/>
        </w:rPr>
        <w:t xml:space="preserve">: </w:t>
      </w:r>
    </w:p>
    <w:p w14:paraId="50791A54" w14:textId="320EF1FF" w:rsidR="00D8445B" w:rsidRPr="003F2898" w:rsidRDefault="00D8445B" w:rsidP="00F31462">
      <w:pPr>
        <w:pStyle w:val="a4"/>
        <w:numPr>
          <w:ilvl w:val="0"/>
          <w:numId w:val="6"/>
        </w:numPr>
        <w:tabs>
          <w:tab w:val="left" w:pos="709"/>
        </w:tabs>
        <w:spacing w:before="60" w:line="259" w:lineRule="auto"/>
        <w:ind w:left="0" w:hanging="11"/>
        <w:jc w:val="both"/>
        <w:rPr>
          <w:szCs w:val="24"/>
        </w:rPr>
      </w:pPr>
      <w:r w:rsidRPr="003F2898">
        <w:rPr>
          <w:szCs w:val="24"/>
        </w:rPr>
        <w:t xml:space="preserve">Физическое лицо - резидент имеет право переводить через Банк из </w:t>
      </w:r>
      <w:r w:rsidR="005860D2" w:rsidRPr="003F2898">
        <w:rPr>
          <w:szCs w:val="24"/>
        </w:rPr>
        <w:t>РФ</w:t>
      </w:r>
      <w:r w:rsidRPr="003F2898">
        <w:rPr>
          <w:szCs w:val="24"/>
        </w:rPr>
        <w:t xml:space="preserve"> без открытия счета иностранную валюту и/или валюту </w:t>
      </w:r>
      <w:r w:rsidR="005860D2" w:rsidRPr="003F2898">
        <w:rPr>
          <w:szCs w:val="24"/>
        </w:rPr>
        <w:t>РФ</w:t>
      </w:r>
      <w:r w:rsidRPr="003F2898">
        <w:rPr>
          <w:szCs w:val="24"/>
        </w:rPr>
        <w:t xml:space="preserve"> в общей сумме, не превышающей в эквиваленте 5 000 долларов США, по курсу Банка России в день осуществления Перевода, за один операционный день.</w:t>
      </w:r>
    </w:p>
    <w:p w14:paraId="50F3F1CA" w14:textId="7FC8BF18" w:rsidR="00D8445B" w:rsidRPr="003F2898" w:rsidRDefault="00D8445B" w:rsidP="003D36B6">
      <w:pPr>
        <w:pStyle w:val="a4"/>
        <w:numPr>
          <w:ilvl w:val="0"/>
          <w:numId w:val="6"/>
        </w:numPr>
        <w:tabs>
          <w:tab w:val="left" w:pos="709"/>
        </w:tabs>
        <w:spacing w:before="60" w:line="259" w:lineRule="auto"/>
        <w:ind w:left="0" w:hanging="11"/>
        <w:jc w:val="both"/>
        <w:rPr>
          <w:rFonts w:ascii="Times New Roman" w:hAnsi="Times New Roman"/>
          <w:szCs w:val="24"/>
        </w:rPr>
      </w:pPr>
      <w:r w:rsidRPr="003F2898">
        <w:rPr>
          <w:rFonts w:ascii="Times New Roman" w:hAnsi="Times New Roman"/>
          <w:szCs w:val="24"/>
        </w:rPr>
        <w:t xml:space="preserve">Для </w:t>
      </w:r>
      <w:r w:rsidR="00936F4F" w:rsidRPr="003F2898">
        <w:rPr>
          <w:rFonts w:ascii="Times New Roman" w:hAnsi="Times New Roman"/>
          <w:szCs w:val="24"/>
        </w:rPr>
        <w:t>осуществления перевода денежных средств без открытия банковского счета</w:t>
      </w:r>
      <w:r w:rsidRPr="003F2898">
        <w:rPr>
          <w:rFonts w:ascii="Times New Roman" w:hAnsi="Times New Roman"/>
          <w:szCs w:val="24"/>
        </w:rPr>
        <w:t xml:space="preserve"> физическим лицом - резидентом в пользу нерезидента на территории </w:t>
      </w:r>
      <w:r w:rsidR="005860D2" w:rsidRPr="003F2898">
        <w:rPr>
          <w:rFonts w:ascii="Times New Roman" w:hAnsi="Times New Roman"/>
          <w:szCs w:val="24"/>
        </w:rPr>
        <w:t>РФ</w:t>
      </w:r>
      <w:r w:rsidRPr="003F2898">
        <w:rPr>
          <w:rFonts w:ascii="Times New Roman" w:hAnsi="Times New Roman"/>
          <w:szCs w:val="24"/>
        </w:rPr>
        <w:t xml:space="preserve">, получения физическим лицом - резидентом </w:t>
      </w:r>
      <w:r w:rsidR="00936F4F" w:rsidRPr="003F2898">
        <w:rPr>
          <w:rFonts w:ascii="Times New Roman" w:hAnsi="Times New Roman"/>
          <w:szCs w:val="24"/>
        </w:rPr>
        <w:t>денежных средств, поступивших без открытия банковского счета</w:t>
      </w:r>
      <w:r w:rsidRPr="003F2898">
        <w:rPr>
          <w:rFonts w:ascii="Times New Roman" w:hAnsi="Times New Roman"/>
          <w:szCs w:val="24"/>
        </w:rPr>
        <w:t xml:space="preserve"> на территории </w:t>
      </w:r>
      <w:r w:rsidR="005860D2" w:rsidRPr="003F2898">
        <w:rPr>
          <w:rFonts w:ascii="Times New Roman" w:hAnsi="Times New Roman"/>
          <w:szCs w:val="24"/>
        </w:rPr>
        <w:t>РФ</w:t>
      </w:r>
      <w:r w:rsidRPr="003F2898">
        <w:rPr>
          <w:rFonts w:ascii="Times New Roman" w:hAnsi="Times New Roman"/>
          <w:szCs w:val="24"/>
        </w:rPr>
        <w:t xml:space="preserve"> от нерезидента ограничение суммы перевода и суммы получения перевода не установлено.</w:t>
      </w:r>
    </w:p>
    <w:p w14:paraId="398FB417" w14:textId="576E579A" w:rsidR="005C5F89" w:rsidRPr="003F2898" w:rsidRDefault="00791A00" w:rsidP="00F3146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Физические лица -</w:t>
      </w:r>
      <w:r w:rsidR="00E5773F" w:rsidRPr="003F2898">
        <w:rPr>
          <w:rFonts w:ascii="Times New Roman" w:hAnsi="Times New Roman" w:cs="Times New Roman"/>
          <w:sz w:val="24"/>
          <w:szCs w:val="24"/>
        </w:rPr>
        <w:t xml:space="preserve"> н</w:t>
      </w:r>
      <w:r w:rsidR="00D8445B" w:rsidRPr="003F2898">
        <w:rPr>
          <w:rFonts w:ascii="Times New Roman" w:hAnsi="Times New Roman" w:cs="Times New Roman"/>
          <w:sz w:val="24"/>
          <w:szCs w:val="24"/>
        </w:rPr>
        <w:t xml:space="preserve">ерезиденты вправе без ограничений осуществлять между собой на территории </w:t>
      </w:r>
      <w:r w:rsidR="005860D2" w:rsidRPr="003F2898">
        <w:rPr>
          <w:rFonts w:ascii="Times New Roman" w:hAnsi="Times New Roman" w:cs="Times New Roman"/>
          <w:sz w:val="24"/>
          <w:szCs w:val="24"/>
        </w:rPr>
        <w:t>РФ</w:t>
      </w:r>
      <w:r w:rsidR="00D8445B" w:rsidRPr="003F2898">
        <w:rPr>
          <w:rFonts w:ascii="Times New Roman" w:hAnsi="Times New Roman" w:cs="Times New Roman"/>
          <w:sz w:val="24"/>
          <w:szCs w:val="24"/>
        </w:rPr>
        <w:t xml:space="preserve"> переводы иностранной валюты и валюты </w:t>
      </w:r>
      <w:r w:rsidR="005860D2" w:rsidRPr="003F2898">
        <w:rPr>
          <w:rFonts w:ascii="Times New Roman" w:hAnsi="Times New Roman" w:cs="Times New Roman"/>
          <w:sz w:val="24"/>
          <w:szCs w:val="24"/>
        </w:rPr>
        <w:t>РФ</w:t>
      </w:r>
      <w:r w:rsidR="00D8445B" w:rsidRPr="003F2898">
        <w:rPr>
          <w:rFonts w:ascii="Times New Roman" w:hAnsi="Times New Roman" w:cs="Times New Roman"/>
          <w:sz w:val="24"/>
          <w:szCs w:val="24"/>
        </w:rPr>
        <w:t xml:space="preserve"> без открытия банковских счетов</w:t>
      </w:r>
      <w:r w:rsidR="009E3B2A" w:rsidRPr="003F2898">
        <w:rPr>
          <w:rFonts w:ascii="Times New Roman" w:hAnsi="Times New Roman" w:cs="Times New Roman"/>
          <w:sz w:val="24"/>
          <w:szCs w:val="24"/>
        </w:rPr>
        <w:t>,</w:t>
      </w:r>
      <w:r w:rsidR="00D8445B" w:rsidRPr="003F2898">
        <w:rPr>
          <w:rFonts w:ascii="Times New Roman" w:hAnsi="Times New Roman" w:cs="Times New Roman"/>
          <w:sz w:val="24"/>
          <w:szCs w:val="24"/>
        </w:rPr>
        <w:t xml:space="preserve"> а также осуществлять переводы иностранной валюты и валюты </w:t>
      </w:r>
      <w:r w:rsidR="005860D2" w:rsidRPr="003F2898">
        <w:rPr>
          <w:rFonts w:ascii="Times New Roman" w:hAnsi="Times New Roman" w:cs="Times New Roman"/>
          <w:sz w:val="24"/>
          <w:szCs w:val="24"/>
        </w:rPr>
        <w:t>РФ</w:t>
      </w:r>
      <w:r w:rsidR="00D8445B" w:rsidRPr="003F2898">
        <w:rPr>
          <w:rFonts w:ascii="Times New Roman" w:hAnsi="Times New Roman" w:cs="Times New Roman"/>
          <w:sz w:val="24"/>
          <w:szCs w:val="24"/>
        </w:rPr>
        <w:t xml:space="preserve"> без открытия банковских счетов с территории </w:t>
      </w:r>
      <w:r w:rsidR="005860D2" w:rsidRPr="003F2898">
        <w:rPr>
          <w:rFonts w:ascii="Times New Roman" w:hAnsi="Times New Roman" w:cs="Times New Roman"/>
          <w:sz w:val="24"/>
          <w:szCs w:val="24"/>
        </w:rPr>
        <w:t>РФ</w:t>
      </w:r>
      <w:r w:rsidR="00D8445B" w:rsidRPr="003F2898">
        <w:rPr>
          <w:rFonts w:ascii="Times New Roman" w:hAnsi="Times New Roman" w:cs="Times New Roman"/>
          <w:sz w:val="24"/>
          <w:szCs w:val="24"/>
        </w:rPr>
        <w:t xml:space="preserve"> и получать на территории </w:t>
      </w:r>
      <w:r w:rsidR="005860D2" w:rsidRPr="003F2898">
        <w:rPr>
          <w:rFonts w:ascii="Times New Roman" w:hAnsi="Times New Roman" w:cs="Times New Roman"/>
          <w:sz w:val="24"/>
          <w:szCs w:val="24"/>
        </w:rPr>
        <w:t>РФ</w:t>
      </w:r>
      <w:r w:rsidR="00D8445B" w:rsidRPr="003F2898">
        <w:rPr>
          <w:rFonts w:ascii="Times New Roman" w:hAnsi="Times New Roman" w:cs="Times New Roman"/>
          <w:sz w:val="24"/>
          <w:szCs w:val="24"/>
        </w:rPr>
        <w:t xml:space="preserve"> переводы иностранной валюты и валюты </w:t>
      </w:r>
      <w:r w:rsidR="005860D2" w:rsidRPr="003F2898">
        <w:rPr>
          <w:rFonts w:ascii="Times New Roman" w:hAnsi="Times New Roman" w:cs="Times New Roman"/>
          <w:sz w:val="24"/>
          <w:szCs w:val="24"/>
        </w:rPr>
        <w:t>РФ</w:t>
      </w:r>
      <w:r w:rsidR="00D8445B" w:rsidRPr="003F2898">
        <w:rPr>
          <w:rFonts w:ascii="Times New Roman" w:hAnsi="Times New Roman" w:cs="Times New Roman"/>
          <w:sz w:val="24"/>
          <w:szCs w:val="24"/>
        </w:rPr>
        <w:t xml:space="preserve"> без открытия банковских счетов.</w:t>
      </w:r>
    </w:p>
    <w:p w14:paraId="4D3871A6" w14:textId="1C91A226" w:rsidR="0007439C" w:rsidRPr="003F2898" w:rsidRDefault="00ED33C6" w:rsidP="00F3146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Дополнительные </w:t>
      </w:r>
      <w:r w:rsidR="0007439C" w:rsidRPr="003F2898">
        <w:rPr>
          <w:rFonts w:ascii="Times New Roman" w:hAnsi="Times New Roman" w:cs="Times New Roman"/>
          <w:sz w:val="24"/>
          <w:szCs w:val="24"/>
        </w:rPr>
        <w:t>ограничения</w:t>
      </w:r>
      <w:r w:rsidR="00E63FBA" w:rsidRPr="003F2898">
        <w:rPr>
          <w:rFonts w:ascii="Times New Roman" w:hAnsi="Times New Roman" w:cs="Times New Roman"/>
          <w:sz w:val="24"/>
          <w:szCs w:val="24"/>
        </w:rPr>
        <w:t xml:space="preserve"> на </w:t>
      </w:r>
      <w:r w:rsidR="007540AC" w:rsidRPr="003F2898">
        <w:rPr>
          <w:rFonts w:ascii="Times New Roman" w:hAnsi="Times New Roman" w:cs="Times New Roman"/>
          <w:sz w:val="24"/>
          <w:szCs w:val="24"/>
        </w:rPr>
        <w:t>Перевод/Выплату</w:t>
      </w:r>
      <w:r w:rsidR="00EE59B8" w:rsidRPr="003F2898">
        <w:rPr>
          <w:rFonts w:ascii="Times New Roman" w:hAnsi="Times New Roman" w:cs="Times New Roman"/>
          <w:sz w:val="24"/>
          <w:szCs w:val="24"/>
        </w:rPr>
        <w:t xml:space="preserve"> П</w:t>
      </w:r>
      <w:r w:rsidR="007540AC" w:rsidRPr="003F2898">
        <w:rPr>
          <w:rFonts w:ascii="Times New Roman" w:hAnsi="Times New Roman" w:cs="Times New Roman"/>
          <w:sz w:val="24"/>
          <w:szCs w:val="24"/>
        </w:rPr>
        <w:t xml:space="preserve">еревода </w:t>
      </w:r>
      <w:r w:rsidR="00E63FBA" w:rsidRPr="003F2898">
        <w:rPr>
          <w:rFonts w:ascii="Times New Roman" w:hAnsi="Times New Roman" w:cs="Times New Roman"/>
          <w:sz w:val="24"/>
          <w:szCs w:val="24"/>
        </w:rPr>
        <w:t>могут</w:t>
      </w:r>
      <w:r w:rsidR="0007439C" w:rsidRPr="003F2898">
        <w:rPr>
          <w:rFonts w:ascii="Times New Roman" w:hAnsi="Times New Roman" w:cs="Times New Roman"/>
          <w:sz w:val="24"/>
          <w:szCs w:val="24"/>
        </w:rPr>
        <w:t xml:space="preserve"> устанавливат</w:t>
      </w:r>
      <w:r w:rsidR="00E63FBA" w:rsidRPr="003F2898">
        <w:rPr>
          <w:rFonts w:ascii="Times New Roman" w:hAnsi="Times New Roman" w:cs="Times New Roman"/>
          <w:sz w:val="24"/>
          <w:szCs w:val="24"/>
        </w:rPr>
        <w:t>ь</w:t>
      </w:r>
      <w:r w:rsidR="0007439C" w:rsidRPr="003F2898">
        <w:rPr>
          <w:rFonts w:ascii="Times New Roman" w:hAnsi="Times New Roman" w:cs="Times New Roman"/>
          <w:sz w:val="24"/>
          <w:szCs w:val="24"/>
        </w:rPr>
        <w:t>ся</w:t>
      </w:r>
      <w:r w:rsidR="00E63FBA" w:rsidRPr="003F2898">
        <w:rPr>
          <w:rFonts w:ascii="Times New Roman" w:hAnsi="Times New Roman" w:cs="Times New Roman"/>
          <w:sz w:val="24"/>
          <w:szCs w:val="24"/>
        </w:rPr>
        <w:t xml:space="preserve"> </w:t>
      </w:r>
      <w:r w:rsidR="005419E1" w:rsidRPr="003F2898">
        <w:rPr>
          <w:rFonts w:ascii="Times New Roman" w:hAnsi="Times New Roman" w:cs="Times New Roman"/>
          <w:sz w:val="24"/>
          <w:szCs w:val="24"/>
        </w:rPr>
        <w:t xml:space="preserve">соответствующими органами в соответствии с </w:t>
      </w:r>
      <w:r w:rsidR="000C2B5D" w:rsidRPr="003F2898">
        <w:rPr>
          <w:rFonts w:ascii="Times New Roman" w:hAnsi="Times New Roman" w:cs="Times New Roman"/>
          <w:sz w:val="24"/>
          <w:szCs w:val="24"/>
        </w:rPr>
        <w:t>З</w:t>
      </w:r>
      <w:r w:rsidR="00E63FBA" w:rsidRPr="003F2898">
        <w:rPr>
          <w:rFonts w:ascii="Times New Roman" w:hAnsi="Times New Roman" w:cs="Times New Roman"/>
          <w:sz w:val="24"/>
          <w:szCs w:val="24"/>
        </w:rPr>
        <w:t xml:space="preserve">аконодательством </w:t>
      </w:r>
      <w:r w:rsidR="0007439C" w:rsidRPr="003F2898">
        <w:rPr>
          <w:rFonts w:ascii="Times New Roman" w:hAnsi="Times New Roman" w:cs="Times New Roman"/>
          <w:sz w:val="24"/>
          <w:szCs w:val="24"/>
        </w:rPr>
        <w:t xml:space="preserve">в целях предотвращения существенного сокращения золотовалютных резервов, резких колебаний курса валюты </w:t>
      </w:r>
      <w:r w:rsidR="005860D2" w:rsidRPr="003F2898">
        <w:rPr>
          <w:rFonts w:ascii="Times New Roman" w:hAnsi="Times New Roman" w:cs="Times New Roman"/>
          <w:sz w:val="24"/>
          <w:szCs w:val="24"/>
        </w:rPr>
        <w:t>РФ</w:t>
      </w:r>
      <w:r w:rsidR="0007439C" w:rsidRPr="003F2898">
        <w:rPr>
          <w:rFonts w:ascii="Times New Roman" w:hAnsi="Times New Roman" w:cs="Times New Roman"/>
          <w:sz w:val="24"/>
          <w:szCs w:val="24"/>
        </w:rPr>
        <w:t xml:space="preserve">, а также для поддержания устойчивости платежного баланса </w:t>
      </w:r>
      <w:r w:rsidR="005860D2" w:rsidRPr="003F2898">
        <w:rPr>
          <w:rFonts w:ascii="Times New Roman" w:hAnsi="Times New Roman" w:cs="Times New Roman"/>
          <w:sz w:val="24"/>
          <w:szCs w:val="24"/>
        </w:rPr>
        <w:t>РФ</w:t>
      </w:r>
      <w:r w:rsidR="0007439C" w:rsidRPr="003F2898">
        <w:rPr>
          <w:rFonts w:ascii="Times New Roman" w:hAnsi="Times New Roman" w:cs="Times New Roman"/>
          <w:sz w:val="24"/>
          <w:szCs w:val="24"/>
        </w:rPr>
        <w:t xml:space="preserve">. Указанные ограничения носят недискриминационный характер и отменяются </w:t>
      </w:r>
      <w:r w:rsidR="005419E1" w:rsidRPr="003F2898">
        <w:rPr>
          <w:rFonts w:ascii="Times New Roman" w:hAnsi="Times New Roman" w:cs="Times New Roman"/>
          <w:sz w:val="24"/>
          <w:szCs w:val="24"/>
        </w:rPr>
        <w:t xml:space="preserve">соответствующими </w:t>
      </w:r>
      <w:r w:rsidR="0007439C" w:rsidRPr="003F2898">
        <w:rPr>
          <w:rFonts w:ascii="Times New Roman" w:hAnsi="Times New Roman" w:cs="Times New Roman"/>
          <w:sz w:val="24"/>
          <w:szCs w:val="24"/>
        </w:rPr>
        <w:t>органами по мере устранения обстоятельств, вызвавших их установление.</w:t>
      </w:r>
      <w:r w:rsidR="00E63FBA" w:rsidRPr="003F2898">
        <w:rPr>
          <w:rFonts w:ascii="Times New Roman" w:hAnsi="Times New Roman" w:cs="Times New Roman"/>
          <w:sz w:val="24"/>
          <w:szCs w:val="24"/>
        </w:rPr>
        <w:t xml:space="preserve"> Информация о наличии таких ограничений размещается Банком на </w:t>
      </w:r>
      <w:r w:rsidR="00E07EFD" w:rsidRPr="003F2898">
        <w:rPr>
          <w:rFonts w:ascii="Times New Roman" w:hAnsi="Times New Roman" w:cs="Times New Roman"/>
          <w:sz w:val="24"/>
          <w:szCs w:val="24"/>
          <w:lang w:val="en-US"/>
        </w:rPr>
        <w:t>C</w:t>
      </w:r>
      <w:r w:rsidR="00637AD6" w:rsidRPr="003F2898">
        <w:rPr>
          <w:rFonts w:ascii="Times New Roman" w:hAnsi="Times New Roman" w:cs="Times New Roman"/>
          <w:sz w:val="24"/>
          <w:szCs w:val="24"/>
        </w:rPr>
        <w:t>айте Банка</w:t>
      </w:r>
      <w:r w:rsidR="00E63FBA" w:rsidRPr="003F2898">
        <w:rPr>
          <w:rFonts w:ascii="Times New Roman" w:hAnsi="Times New Roman" w:cs="Times New Roman"/>
          <w:sz w:val="24"/>
          <w:szCs w:val="24"/>
        </w:rPr>
        <w:t xml:space="preserve"> и в местах обслуживания Клиентов. </w:t>
      </w:r>
    </w:p>
    <w:p w14:paraId="58FCAACC" w14:textId="70BFCA12" w:rsidR="00D8445B" w:rsidRPr="003F2898" w:rsidRDefault="005C5F89" w:rsidP="0040282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Ограничения, установленные иностранными государствами, доводятся до сведения </w:t>
      </w:r>
      <w:r w:rsidR="00480BB7" w:rsidRPr="003F2898">
        <w:rPr>
          <w:rFonts w:ascii="Times New Roman" w:hAnsi="Times New Roman" w:cs="Times New Roman"/>
          <w:sz w:val="24"/>
          <w:szCs w:val="24"/>
        </w:rPr>
        <w:t>П</w:t>
      </w:r>
      <w:r w:rsidRPr="003F2898">
        <w:rPr>
          <w:rFonts w:ascii="Times New Roman" w:hAnsi="Times New Roman" w:cs="Times New Roman"/>
          <w:sz w:val="24"/>
          <w:szCs w:val="24"/>
        </w:rPr>
        <w:t>еревододателя/</w:t>
      </w:r>
      <w:r w:rsidR="00A90913" w:rsidRPr="003F2898">
        <w:rPr>
          <w:rFonts w:ascii="Times New Roman" w:hAnsi="Times New Roman" w:cs="Times New Roman"/>
          <w:sz w:val="24"/>
          <w:szCs w:val="24"/>
        </w:rPr>
        <w:t>Переводополучателя в</w:t>
      </w:r>
      <w:r w:rsidRPr="003F2898">
        <w:rPr>
          <w:rFonts w:ascii="Times New Roman" w:hAnsi="Times New Roman" w:cs="Times New Roman"/>
          <w:sz w:val="24"/>
          <w:szCs w:val="24"/>
        </w:rPr>
        <w:t xml:space="preserve"> порядке и форме, установленны</w:t>
      </w:r>
      <w:r w:rsidR="00480BB7" w:rsidRPr="003F2898">
        <w:rPr>
          <w:rFonts w:ascii="Times New Roman" w:hAnsi="Times New Roman" w:cs="Times New Roman"/>
          <w:sz w:val="24"/>
          <w:szCs w:val="24"/>
        </w:rPr>
        <w:t>ми</w:t>
      </w:r>
      <w:r w:rsidRPr="003F2898">
        <w:rPr>
          <w:rFonts w:ascii="Times New Roman" w:hAnsi="Times New Roman" w:cs="Times New Roman"/>
          <w:sz w:val="24"/>
          <w:szCs w:val="24"/>
        </w:rPr>
        <w:t xml:space="preserve"> законодательством иностранного государства.</w:t>
      </w:r>
    </w:p>
    <w:p w14:paraId="70314925" w14:textId="08B815A5" w:rsidR="005C5F89" w:rsidRPr="003F2898" w:rsidRDefault="005C5F89" w:rsidP="0040282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Для получения </w:t>
      </w:r>
      <w:r w:rsidR="00936F4F" w:rsidRPr="003F2898">
        <w:rPr>
          <w:rFonts w:ascii="Times New Roman" w:hAnsi="Times New Roman" w:cs="Times New Roman"/>
          <w:sz w:val="24"/>
          <w:szCs w:val="24"/>
        </w:rPr>
        <w:t>денежных средств, отправленных без открытия банковского счета</w:t>
      </w:r>
      <w:r w:rsidRPr="003F2898">
        <w:rPr>
          <w:rFonts w:ascii="Times New Roman" w:hAnsi="Times New Roman" w:cs="Times New Roman"/>
          <w:sz w:val="24"/>
          <w:szCs w:val="24"/>
        </w:rPr>
        <w:t xml:space="preserve">, </w:t>
      </w:r>
      <w:r w:rsidR="00A90913" w:rsidRPr="003F2898">
        <w:rPr>
          <w:rFonts w:ascii="Times New Roman" w:hAnsi="Times New Roman" w:cs="Times New Roman"/>
          <w:sz w:val="24"/>
          <w:szCs w:val="24"/>
        </w:rPr>
        <w:t>П</w:t>
      </w:r>
      <w:r w:rsidRPr="003F2898">
        <w:rPr>
          <w:rFonts w:ascii="Times New Roman" w:hAnsi="Times New Roman" w:cs="Times New Roman"/>
          <w:sz w:val="24"/>
          <w:szCs w:val="24"/>
        </w:rPr>
        <w:t xml:space="preserve">еревододатель сообщает </w:t>
      </w:r>
      <w:r w:rsidR="00A90913" w:rsidRPr="003F2898">
        <w:rPr>
          <w:rFonts w:ascii="Times New Roman" w:hAnsi="Times New Roman" w:cs="Times New Roman"/>
          <w:sz w:val="24"/>
          <w:szCs w:val="24"/>
        </w:rPr>
        <w:t>П</w:t>
      </w:r>
      <w:r w:rsidRPr="003F2898">
        <w:rPr>
          <w:rFonts w:ascii="Times New Roman" w:hAnsi="Times New Roman" w:cs="Times New Roman"/>
          <w:sz w:val="24"/>
          <w:szCs w:val="24"/>
        </w:rPr>
        <w:t>ереводополучателю следующую информацию:</w:t>
      </w:r>
    </w:p>
    <w:p w14:paraId="2DD00601" w14:textId="688C1885" w:rsidR="005C5F89" w:rsidRPr="003F2898" w:rsidRDefault="005C5F89" w:rsidP="00402826">
      <w:pPr>
        <w:pStyle w:val="af1"/>
        <w:numPr>
          <w:ilvl w:val="0"/>
          <w:numId w:val="3"/>
        </w:numPr>
        <w:tabs>
          <w:tab w:val="left" w:pos="284"/>
        </w:tabs>
        <w:spacing w:before="60" w:after="0"/>
        <w:ind w:left="0" w:firstLine="0"/>
        <w:contextualSpacing w:val="0"/>
        <w:jc w:val="both"/>
        <w:rPr>
          <w:rFonts w:ascii="Times New Roman" w:hAnsi="Times New Roman" w:cs="Times New Roman"/>
          <w:sz w:val="24"/>
          <w:szCs w:val="24"/>
        </w:rPr>
      </w:pPr>
      <w:r w:rsidRPr="003F2898">
        <w:rPr>
          <w:rFonts w:ascii="Times New Roman" w:hAnsi="Times New Roman" w:cs="Times New Roman"/>
          <w:sz w:val="24"/>
          <w:szCs w:val="24"/>
        </w:rPr>
        <w:t>сумма перевода</w:t>
      </w:r>
      <w:r w:rsidR="00285FD0" w:rsidRPr="003F2898">
        <w:rPr>
          <w:rFonts w:ascii="Times New Roman" w:hAnsi="Times New Roman" w:cs="Times New Roman"/>
          <w:sz w:val="24"/>
          <w:szCs w:val="24"/>
        </w:rPr>
        <w:t>;</w:t>
      </w:r>
    </w:p>
    <w:p w14:paraId="20832E0E" w14:textId="41031D73" w:rsidR="005C5F89" w:rsidRPr="003F2898" w:rsidRDefault="005C5F89"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дата осуществления перевода</w:t>
      </w:r>
      <w:r w:rsidR="00285FD0" w:rsidRPr="003F2898">
        <w:rPr>
          <w:rFonts w:ascii="Times New Roman" w:hAnsi="Times New Roman" w:cs="Times New Roman"/>
          <w:sz w:val="24"/>
          <w:szCs w:val="24"/>
        </w:rPr>
        <w:t>;</w:t>
      </w:r>
    </w:p>
    <w:p w14:paraId="638A92D2" w14:textId="48F8F7DB" w:rsidR="005C5F89" w:rsidRPr="003F2898" w:rsidRDefault="005C5F89"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3F2898">
        <w:rPr>
          <w:rFonts w:ascii="Times New Roman" w:hAnsi="Times New Roman" w:cs="Times New Roman"/>
          <w:sz w:val="24"/>
          <w:szCs w:val="24"/>
        </w:rPr>
        <w:t xml:space="preserve">дополнительно может быть предоставлена копия распоряжения </w:t>
      </w:r>
      <w:r w:rsidR="00CC7A48" w:rsidRPr="003F2898">
        <w:rPr>
          <w:rFonts w:ascii="Times New Roman" w:hAnsi="Times New Roman" w:cs="Times New Roman"/>
          <w:sz w:val="24"/>
          <w:szCs w:val="24"/>
        </w:rPr>
        <w:t>о переводе денежных средств по форме, установленной платежными системами.</w:t>
      </w:r>
      <w:r w:rsidR="00CD40E5" w:rsidRPr="003F2898">
        <w:rPr>
          <w:rFonts w:ascii="Times New Roman" w:hAnsi="Times New Roman" w:cs="Times New Roman"/>
          <w:sz w:val="24"/>
          <w:szCs w:val="24"/>
        </w:rPr>
        <w:t xml:space="preserve"> За предоставление </w:t>
      </w:r>
      <w:r w:rsidR="00CD40E5" w:rsidRPr="003F2898">
        <w:rPr>
          <w:rFonts w:ascii="Times New Roman" w:hAnsi="Times New Roman" w:cs="Times New Roman"/>
          <w:sz w:val="24"/>
          <w:szCs w:val="24"/>
        </w:rPr>
        <w:lastRenderedPageBreak/>
        <w:t xml:space="preserve">дополнительного уведомления </w:t>
      </w:r>
      <w:r w:rsidR="00480BB7" w:rsidRPr="003F2898">
        <w:rPr>
          <w:rFonts w:ascii="Times New Roman" w:hAnsi="Times New Roman" w:cs="Times New Roman"/>
          <w:sz w:val="24"/>
          <w:szCs w:val="24"/>
        </w:rPr>
        <w:t>П</w:t>
      </w:r>
      <w:r w:rsidR="00CD40E5" w:rsidRPr="003F2898">
        <w:rPr>
          <w:rFonts w:ascii="Times New Roman" w:hAnsi="Times New Roman" w:cs="Times New Roman"/>
          <w:sz w:val="24"/>
          <w:szCs w:val="24"/>
        </w:rPr>
        <w:t>еревододателю Банком удерживается комиссия в соответствии с Тарифами</w:t>
      </w:r>
      <w:r w:rsidR="002D439B" w:rsidRPr="003F2898">
        <w:rPr>
          <w:rFonts w:ascii="Times New Roman" w:hAnsi="Times New Roman" w:cs="Times New Roman"/>
          <w:sz w:val="24"/>
          <w:szCs w:val="24"/>
        </w:rPr>
        <w:t xml:space="preserve"> Банка.</w:t>
      </w:r>
    </w:p>
    <w:p w14:paraId="562F63EB" w14:textId="7731BE34" w:rsidR="00163D99" w:rsidRPr="003F2898" w:rsidRDefault="00CD40E5" w:rsidP="0040282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Указанная информация должна быть передана непосредственно </w:t>
      </w:r>
      <w:r w:rsidR="00480BB7" w:rsidRPr="003F2898">
        <w:rPr>
          <w:rFonts w:ascii="Times New Roman" w:hAnsi="Times New Roman" w:cs="Times New Roman"/>
          <w:sz w:val="24"/>
          <w:szCs w:val="24"/>
        </w:rPr>
        <w:t>П</w:t>
      </w:r>
      <w:r w:rsidRPr="003F2898">
        <w:rPr>
          <w:rFonts w:ascii="Times New Roman" w:hAnsi="Times New Roman" w:cs="Times New Roman"/>
          <w:sz w:val="24"/>
          <w:szCs w:val="24"/>
        </w:rPr>
        <w:t xml:space="preserve">ереводополучателю во избежание получения несанкционированного доступа к указанным сведениям и возможного получения </w:t>
      </w:r>
      <w:r w:rsidR="00480BB7" w:rsidRPr="003F2898">
        <w:rPr>
          <w:rFonts w:ascii="Times New Roman" w:hAnsi="Times New Roman" w:cs="Times New Roman"/>
          <w:sz w:val="24"/>
          <w:szCs w:val="24"/>
        </w:rPr>
        <w:t>денежных средств</w:t>
      </w:r>
      <w:r w:rsidRPr="003F2898">
        <w:rPr>
          <w:rFonts w:ascii="Times New Roman" w:hAnsi="Times New Roman" w:cs="Times New Roman"/>
          <w:sz w:val="24"/>
          <w:szCs w:val="24"/>
        </w:rPr>
        <w:t xml:space="preserve"> неустановленным лицом.</w:t>
      </w:r>
      <w:r w:rsidR="00163D99" w:rsidRPr="003F2898">
        <w:rPr>
          <w:rFonts w:ascii="Times New Roman" w:hAnsi="Times New Roman" w:cs="Times New Roman"/>
          <w:sz w:val="24"/>
          <w:szCs w:val="24"/>
        </w:rPr>
        <w:t xml:space="preserve"> </w:t>
      </w:r>
      <w:r w:rsidR="00D20C43" w:rsidRPr="003F2898">
        <w:rPr>
          <w:rFonts w:ascii="Times New Roman" w:hAnsi="Times New Roman" w:cs="Times New Roman"/>
          <w:sz w:val="24"/>
          <w:szCs w:val="24"/>
        </w:rPr>
        <w:t xml:space="preserve">Перевододатель </w:t>
      </w:r>
      <w:r w:rsidR="00163D99" w:rsidRPr="003F2898">
        <w:rPr>
          <w:rFonts w:ascii="Times New Roman" w:hAnsi="Times New Roman" w:cs="Times New Roman"/>
          <w:sz w:val="24"/>
          <w:szCs w:val="24"/>
        </w:rPr>
        <w:t xml:space="preserve">обязан самостоятельно и своевременно уведомлять </w:t>
      </w:r>
      <w:r w:rsidR="00480BB7" w:rsidRPr="003F2898">
        <w:rPr>
          <w:rFonts w:ascii="Times New Roman" w:hAnsi="Times New Roman" w:cs="Times New Roman"/>
          <w:sz w:val="24"/>
          <w:szCs w:val="24"/>
        </w:rPr>
        <w:t>П</w:t>
      </w:r>
      <w:r w:rsidR="00163D99" w:rsidRPr="003F2898">
        <w:rPr>
          <w:rFonts w:ascii="Times New Roman" w:hAnsi="Times New Roman" w:cs="Times New Roman"/>
          <w:sz w:val="24"/>
          <w:szCs w:val="24"/>
        </w:rPr>
        <w:t>ереводополучателя об идентификационных данных</w:t>
      </w:r>
      <w:r w:rsidR="0079014B" w:rsidRPr="003F2898">
        <w:rPr>
          <w:rFonts w:ascii="Times New Roman" w:hAnsi="Times New Roman" w:cs="Times New Roman"/>
          <w:sz w:val="24"/>
          <w:szCs w:val="24"/>
        </w:rPr>
        <w:t xml:space="preserve"> перевода, указанных в п. 1</w:t>
      </w:r>
      <w:r w:rsidR="00153430" w:rsidRPr="003F2898">
        <w:rPr>
          <w:rFonts w:ascii="Times New Roman" w:hAnsi="Times New Roman" w:cs="Times New Roman"/>
          <w:sz w:val="24"/>
          <w:szCs w:val="24"/>
        </w:rPr>
        <w:t>9</w:t>
      </w:r>
      <w:r w:rsidR="00402826" w:rsidRPr="003F2898">
        <w:rPr>
          <w:rFonts w:ascii="Times New Roman" w:hAnsi="Times New Roman" w:cs="Times New Roman"/>
          <w:sz w:val="24"/>
          <w:szCs w:val="24"/>
        </w:rPr>
        <w:t>.</w:t>
      </w:r>
    </w:p>
    <w:p w14:paraId="73192235" w14:textId="2948DC88" w:rsidR="00163D99" w:rsidRPr="003F2898" w:rsidRDefault="00163D99"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Денежные средства, отправленные </w:t>
      </w:r>
      <w:r w:rsidR="00936F4F" w:rsidRPr="003F2898">
        <w:rPr>
          <w:rFonts w:ascii="Times New Roman" w:hAnsi="Times New Roman" w:cs="Times New Roman"/>
          <w:sz w:val="24"/>
          <w:szCs w:val="24"/>
        </w:rPr>
        <w:t xml:space="preserve">переводом без открытия </w:t>
      </w:r>
      <w:r w:rsidR="0095439B" w:rsidRPr="003F2898">
        <w:rPr>
          <w:rFonts w:ascii="Times New Roman" w:hAnsi="Times New Roman" w:cs="Times New Roman"/>
          <w:sz w:val="24"/>
          <w:szCs w:val="24"/>
        </w:rPr>
        <w:t>банковского счета,</w:t>
      </w:r>
      <w:r w:rsidR="00E5773F" w:rsidRPr="003F2898">
        <w:rPr>
          <w:rFonts w:ascii="Times New Roman" w:hAnsi="Times New Roman" w:cs="Times New Roman"/>
          <w:sz w:val="24"/>
          <w:szCs w:val="24"/>
        </w:rPr>
        <w:t xml:space="preserve"> </w:t>
      </w:r>
      <w:r w:rsidRPr="003F2898">
        <w:rPr>
          <w:rFonts w:ascii="Times New Roman" w:hAnsi="Times New Roman" w:cs="Times New Roman"/>
          <w:sz w:val="24"/>
          <w:szCs w:val="24"/>
        </w:rPr>
        <w:t xml:space="preserve">могут быть выданы в </w:t>
      </w:r>
      <w:r w:rsidR="00647248" w:rsidRPr="003F2898">
        <w:rPr>
          <w:rFonts w:ascii="Times New Roman" w:hAnsi="Times New Roman" w:cs="Times New Roman"/>
          <w:sz w:val="24"/>
          <w:szCs w:val="24"/>
        </w:rPr>
        <w:t xml:space="preserve">кредитных организациях, в которых открыты банковские счета </w:t>
      </w:r>
      <w:r w:rsidR="00480BB7" w:rsidRPr="003F2898">
        <w:rPr>
          <w:rFonts w:ascii="Times New Roman" w:hAnsi="Times New Roman" w:cs="Times New Roman"/>
          <w:sz w:val="24"/>
          <w:szCs w:val="24"/>
        </w:rPr>
        <w:t>П</w:t>
      </w:r>
      <w:r w:rsidR="00647248" w:rsidRPr="003F2898">
        <w:rPr>
          <w:rFonts w:ascii="Times New Roman" w:hAnsi="Times New Roman" w:cs="Times New Roman"/>
          <w:sz w:val="24"/>
          <w:szCs w:val="24"/>
        </w:rPr>
        <w:t>ереводополучателей</w:t>
      </w:r>
      <w:r w:rsidR="00D20C43" w:rsidRPr="003F2898">
        <w:rPr>
          <w:rFonts w:ascii="Times New Roman" w:hAnsi="Times New Roman" w:cs="Times New Roman"/>
          <w:sz w:val="24"/>
          <w:szCs w:val="24"/>
        </w:rPr>
        <w:t>,</w:t>
      </w:r>
      <w:r w:rsidR="00647248" w:rsidRPr="003F2898">
        <w:rPr>
          <w:rFonts w:ascii="Times New Roman" w:hAnsi="Times New Roman" w:cs="Times New Roman"/>
          <w:sz w:val="24"/>
          <w:szCs w:val="24"/>
        </w:rPr>
        <w:t xml:space="preserve"> </w:t>
      </w:r>
      <w:r w:rsidR="00BF7977" w:rsidRPr="003F2898">
        <w:rPr>
          <w:rFonts w:ascii="Times New Roman" w:hAnsi="Times New Roman" w:cs="Times New Roman"/>
          <w:sz w:val="24"/>
          <w:szCs w:val="24"/>
        </w:rPr>
        <w:t>с</w:t>
      </w:r>
      <w:r w:rsidR="00647248" w:rsidRPr="003F2898">
        <w:rPr>
          <w:rFonts w:ascii="Times New Roman" w:hAnsi="Times New Roman" w:cs="Times New Roman"/>
          <w:sz w:val="24"/>
          <w:szCs w:val="24"/>
        </w:rPr>
        <w:t xml:space="preserve"> учетом их режима работы.</w:t>
      </w:r>
    </w:p>
    <w:p w14:paraId="2642446A" w14:textId="7C394BF0" w:rsidR="00647248" w:rsidRPr="003F2898" w:rsidRDefault="00647248"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Размер минимальной и максимальной суммы </w:t>
      </w:r>
      <w:r w:rsidR="00D20C43" w:rsidRPr="003F2898">
        <w:rPr>
          <w:rFonts w:ascii="Times New Roman" w:hAnsi="Times New Roman" w:cs="Times New Roman"/>
          <w:sz w:val="24"/>
          <w:szCs w:val="24"/>
        </w:rPr>
        <w:t>П</w:t>
      </w:r>
      <w:r w:rsidR="00936F4F" w:rsidRPr="003F2898">
        <w:rPr>
          <w:rFonts w:ascii="Times New Roman" w:hAnsi="Times New Roman" w:cs="Times New Roman"/>
          <w:sz w:val="24"/>
          <w:szCs w:val="24"/>
        </w:rPr>
        <w:t xml:space="preserve">ереводов </w:t>
      </w:r>
      <w:r w:rsidRPr="003F2898">
        <w:rPr>
          <w:rFonts w:ascii="Times New Roman" w:hAnsi="Times New Roman" w:cs="Times New Roman"/>
          <w:sz w:val="24"/>
          <w:szCs w:val="24"/>
        </w:rPr>
        <w:t>не устанавливается.</w:t>
      </w:r>
    </w:p>
    <w:p w14:paraId="57476568" w14:textId="2A41DC47" w:rsidR="00647248" w:rsidRPr="003F2898" w:rsidRDefault="00647248"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Размер минимально</w:t>
      </w:r>
      <w:r w:rsidR="00480BB7" w:rsidRPr="003F2898">
        <w:rPr>
          <w:rFonts w:ascii="Times New Roman" w:hAnsi="Times New Roman" w:cs="Times New Roman"/>
          <w:sz w:val="24"/>
          <w:szCs w:val="24"/>
        </w:rPr>
        <w:t>й</w:t>
      </w:r>
      <w:r w:rsidRPr="003F2898">
        <w:rPr>
          <w:rFonts w:ascii="Times New Roman" w:hAnsi="Times New Roman" w:cs="Times New Roman"/>
          <w:sz w:val="24"/>
          <w:szCs w:val="24"/>
        </w:rPr>
        <w:t xml:space="preserve"> </w:t>
      </w:r>
      <w:r w:rsidR="0095439B" w:rsidRPr="003F2898">
        <w:rPr>
          <w:rFonts w:ascii="Times New Roman" w:hAnsi="Times New Roman" w:cs="Times New Roman"/>
          <w:sz w:val="24"/>
          <w:szCs w:val="24"/>
        </w:rPr>
        <w:t>суммы выплаты</w:t>
      </w:r>
      <w:r w:rsidR="00936F4F" w:rsidRPr="003F2898">
        <w:rPr>
          <w:rFonts w:ascii="Times New Roman" w:hAnsi="Times New Roman" w:cs="Times New Roman"/>
          <w:sz w:val="24"/>
          <w:szCs w:val="24"/>
        </w:rPr>
        <w:t xml:space="preserve"> </w:t>
      </w:r>
      <w:r w:rsidR="00D20C43" w:rsidRPr="003F2898">
        <w:rPr>
          <w:rFonts w:ascii="Times New Roman" w:hAnsi="Times New Roman" w:cs="Times New Roman"/>
          <w:sz w:val="24"/>
          <w:szCs w:val="24"/>
        </w:rPr>
        <w:t>П</w:t>
      </w:r>
      <w:r w:rsidR="00936F4F" w:rsidRPr="003F2898">
        <w:rPr>
          <w:rFonts w:ascii="Times New Roman" w:hAnsi="Times New Roman" w:cs="Times New Roman"/>
          <w:sz w:val="24"/>
          <w:szCs w:val="24"/>
        </w:rPr>
        <w:t xml:space="preserve">еревода </w:t>
      </w:r>
      <w:r w:rsidRPr="003F2898">
        <w:rPr>
          <w:rFonts w:ascii="Times New Roman" w:hAnsi="Times New Roman" w:cs="Times New Roman"/>
          <w:sz w:val="24"/>
          <w:szCs w:val="24"/>
        </w:rPr>
        <w:t>устанавливается в размере не</w:t>
      </w:r>
      <w:r w:rsidR="00480BB7" w:rsidRPr="003F2898">
        <w:rPr>
          <w:rFonts w:ascii="Times New Roman" w:hAnsi="Times New Roman" w:cs="Times New Roman"/>
          <w:sz w:val="24"/>
          <w:szCs w:val="24"/>
        </w:rPr>
        <w:t xml:space="preserve"> </w:t>
      </w:r>
      <w:r w:rsidRPr="003F2898">
        <w:rPr>
          <w:rFonts w:ascii="Times New Roman" w:hAnsi="Times New Roman" w:cs="Times New Roman"/>
          <w:sz w:val="24"/>
          <w:szCs w:val="24"/>
        </w:rPr>
        <w:t xml:space="preserve">меньшем минимальной суммы комиссионного вознаграждения за выплату </w:t>
      </w:r>
      <w:r w:rsidR="00936F4F" w:rsidRPr="003F2898">
        <w:rPr>
          <w:rFonts w:ascii="Times New Roman" w:hAnsi="Times New Roman" w:cs="Times New Roman"/>
          <w:sz w:val="24"/>
          <w:szCs w:val="24"/>
        </w:rPr>
        <w:t>указанного перевода</w:t>
      </w:r>
      <w:r w:rsidRPr="003F2898">
        <w:rPr>
          <w:rFonts w:ascii="Times New Roman" w:hAnsi="Times New Roman" w:cs="Times New Roman"/>
          <w:sz w:val="24"/>
          <w:szCs w:val="24"/>
        </w:rPr>
        <w:t xml:space="preserve">, установленного Тарифами Банка. В случае поступления денежных средств менее установленного минимума </w:t>
      </w:r>
      <w:r w:rsidR="00D20C43" w:rsidRPr="003F2898">
        <w:rPr>
          <w:rFonts w:ascii="Times New Roman" w:hAnsi="Times New Roman" w:cs="Times New Roman"/>
          <w:sz w:val="24"/>
          <w:szCs w:val="24"/>
        </w:rPr>
        <w:t>П</w:t>
      </w:r>
      <w:r w:rsidRPr="003F2898">
        <w:rPr>
          <w:rFonts w:ascii="Times New Roman" w:hAnsi="Times New Roman" w:cs="Times New Roman"/>
          <w:sz w:val="24"/>
          <w:szCs w:val="24"/>
        </w:rPr>
        <w:t xml:space="preserve">еревод возвращается в банк </w:t>
      </w:r>
      <w:r w:rsidR="0034051E" w:rsidRPr="003F2898">
        <w:rPr>
          <w:rFonts w:ascii="Times New Roman" w:hAnsi="Times New Roman" w:cs="Times New Roman"/>
          <w:sz w:val="24"/>
          <w:szCs w:val="24"/>
        </w:rPr>
        <w:t>П</w:t>
      </w:r>
      <w:r w:rsidRPr="003F2898">
        <w:rPr>
          <w:rFonts w:ascii="Times New Roman" w:hAnsi="Times New Roman" w:cs="Times New Roman"/>
          <w:sz w:val="24"/>
          <w:szCs w:val="24"/>
        </w:rPr>
        <w:t>еревододателя без исполнения.</w:t>
      </w:r>
    </w:p>
    <w:p w14:paraId="690A2AE2" w14:textId="252A6598" w:rsidR="00647248" w:rsidRPr="003F2898" w:rsidRDefault="00647248"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trike/>
          <w:sz w:val="24"/>
          <w:szCs w:val="24"/>
        </w:rPr>
      </w:pPr>
      <w:r w:rsidRPr="003F2898">
        <w:rPr>
          <w:rFonts w:ascii="Times New Roman" w:hAnsi="Times New Roman" w:cs="Times New Roman"/>
          <w:sz w:val="24"/>
          <w:szCs w:val="24"/>
        </w:rPr>
        <w:t xml:space="preserve">За услугу по </w:t>
      </w:r>
      <w:r w:rsidR="00936F4F" w:rsidRPr="003F2898">
        <w:rPr>
          <w:rFonts w:ascii="Times New Roman" w:hAnsi="Times New Roman" w:cs="Times New Roman"/>
          <w:sz w:val="24"/>
          <w:szCs w:val="24"/>
        </w:rPr>
        <w:t xml:space="preserve">осуществлению </w:t>
      </w:r>
      <w:r w:rsidR="00D20C43" w:rsidRPr="003F2898">
        <w:rPr>
          <w:rFonts w:ascii="Times New Roman" w:hAnsi="Times New Roman" w:cs="Times New Roman"/>
          <w:sz w:val="24"/>
          <w:szCs w:val="24"/>
        </w:rPr>
        <w:t>П</w:t>
      </w:r>
      <w:r w:rsidR="00936F4F" w:rsidRPr="003F2898">
        <w:rPr>
          <w:rFonts w:ascii="Times New Roman" w:hAnsi="Times New Roman" w:cs="Times New Roman"/>
          <w:sz w:val="24"/>
          <w:szCs w:val="24"/>
        </w:rPr>
        <w:t xml:space="preserve">еревода, </w:t>
      </w:r>
      <w:r w:rsidR="00E07EFD" w:rsidRPr="003F2898">
        <w:rPr>
          <w:rFonts w:ascii="Times New Roman" w:hAnsi="Times New Roman" w:cs="Times New Roman"/>
          <w:sz w:val="24"/>
          <w:szCs w:val="24"/>
        </w:rPr>
        <w:t xml:space="preserve">Выплате Перевода Банк </w:t>
      </w:r>
      <w:r w:rsidRPr="003F2898">
        <w:rPr>
          <w:rFonts w:ascii="Times New Roman" w:hAnsi="Times New Roman" w:cs="Times New Roman"/>
          <w:sz w:val="24"/>
          <w:szCs w:val="24"/>
        </w:rPr>
        <w:t xml:space="preserve">взимает (в случае ее установления) комиссию в соответствии с </w:t>
      </w:r>
      <w:r w:rsidR="00BF7977" w:rsidRPr="003F2898">
        <w:rPr>
          <w:rFonts w:ascii="Times New Roman" w:hAnsi="Times New Roman" w:cs="Times New Roman"/>
          <w:sz w:val="24"/>
          <w:szCs w:val="24"/>
        </w:rPr>
        <w:t>Т</w:t>
      </w:r>
      <w:r w:rsidRPr="003F2898">
        <w:rPr>
          <w:rFonts w:ascii="Times New Roman" w:hAnsi="Times New Roman" w:cs="Times New Roman"/>
          <w:sz w:val="24"/>
          <w:szCs w:val="24"/>
        </w:rPr>
        <w:t>арифами Банка</w:t>
      </w:r>
      <w:r w:rsidR="00E71332" w:rsidRPr="003F2898">
        <w:rPr>
          <w:rFonts w:ascii="Times New Roman" w:hAnsi="Times New Roman" w:cs="Times New Roman"/>
          <w:sz w:val="24"/>
          <w:szCs w:val="24"/>
        </w:rPr>
        <w:t>.</w:t>
      </w:r>
    </w:p>
    <w:p w14:paraId="461C13B7" w14:textId="530DD3D3" w:rsidR="00647248" w:rsidRPr="003F2898" w:rsidRDefault="00BF7977"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При осуществлении </w:t>
      </w:r>
      <w:r w:rsidR="00D20C43" w:rsidRPr="003F2898">
        <w:rPr>
          <w:rFonts w:ascii="Times New Roman" w:hAnsi="Times New Roman" w:cs="Times New Roman"/>
          <w:sz w:val="24"/>
          <w:szCs w:val="24"/>
        </w:rPr>
        <w:t>П</w:t>
      </w:r>
      <w:r w:rsidRPr="003F2898">
        <w:rPr>
          <w:rFonts w:ascii="Times New Roman" w:hAnsi="Times New Roman" w:cs="Times New Roman"/>
          <w:sz w:val="24"/>
          <w:szCs w:val="24"/>
        </w:rPr>
        <w:t>еревода к</w:t>
      </w:r>
      <w:r w:rsidR="00647248" w:rsidRPr="003F2898">
        <w:rPr>
          <w:rFonts w:ascii="Times New Roman" w:hAnsi="Times New Roman" w:cs="Times New Roman"/>
          <w:sz w:val="24"/>
          <w:szCs w:val="24"/>
        </w:rPr>
        <w:t xml:space="preserve">омиссия Банка не может быть удержана из суммы </w:t>
      </w:r>
      <w:r w:rsidR="00326248" w:rsidRPr="003F2898">
        <w:rPr>
          <w:rFonts w:ascii="Times New Roman" w:hAnsi="Times New Roman" w:cs="Times New Roman"/>
          <w:sz w:val="24"/>
          <w:szCs w:val="24"/>
        </w:rPr>
        <w:t>п</w:t>
      </w:r>
      <w:r w:rsidR="00647248" w:rsidRPr="003F2898">
        <w:rPr>
          <w:rFonts w:ascii="Times New Roman" w:hAnsi="Times New Roman" w:cs="Times New Roman"/>
          <w:sz w:val="24"/>
          <w:szCs w:val="24"/>
        </w:rPr>
        <w:t xml:space="preserve">еревода денежных средств и </w:t>
      </w:r>
      <w:r w:rsidR="00346CAE" w:rsidRPr="003F2898">
        <w:rPr>
          <w:rFonts w:ascii="Times New Roman" w:hAnsi="Times New Roman" w:cs="Times New Roman"/>
          <w:sz w:val="24"/>
          <w:szCs w:val="24"/>
        </w:rPr>
        <w:t>оплачивается</w:t>
      </w:r>
      <w:r w:rsidR="00647248" w:rsidRPr="003F2898">
        <w:rPr>
          <w:rFonts w:ascii="Times New Roman" w:hAnsi="Times New Roman" w:cs="Times New Roman"/>
          <w:sz w:val="24"/>
          <w:szCs w:val="24"/>
        </w:rPr>
        <w:t xml:space="preserve"> Клиентом отдельно</w:t>
      </w:r>
      <w:r w:rsidR="00346CAE" w:rsidRPr="003F2898">
        <w:rPr>
          <w:rFonts w:ascii="Times New Roman" w:hAnsi="Times New Roman" w:cs="Times New Roman"/>
          <w:sz w:val="24"/>
          <w:szCs w:val="24"/>
        </w:rPr>
        <w:t>.</w:t>
      </w:r>
    </w:p>
    <w:p w14:paraId="3E2D37BC" w14:textId="4BF599EE" w:rsidR="00346CAE" w:rsidRPr="003F2898" w:rsidRDefault="00346CAE"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При </w:t>
      </w:r>
      <w:r w:rsidR="00E07EFD" w:rsidRPr="003F2898">
        <w:rPr>
          <w:rFonts w:ascii="Times New Roman" w:hAnsi="Times New Roman" w:cs="Times New Roman"/>
          <w:sz w:val="24"/>
          <w:szCs w:val="24"/>
        </w:rPr>
        <w:t>Выплате Перевода</w:t>
      </w:r>
      <w:r w:rsidR="0095439B" w:rsidRPr="003F2898">
        <w:rPr>
          <w:rFonts w:ascii="Times New Roman" w:hAnsi="Times New Roman" w:cs="Times New Roman"/>
          <w:sz w:val="24"/>
          <w:szCs w:val="24"/>
        </w:rPr>
        <w:t>,</w:t>
      </w:r>
      <w:r w:rsidRPr="003F2898">
        <w:rPr>
          <w:rFonts w:ascii="Times New Roman" w:hAnsi="Times New Roman" w:cs="Times New Roman"/>
          <w:sz w:val="24"/>
          <w:szCs w:val="24"/>
        </w:rPr>
        <w:t xml:space="preserve"> комиссия удерживается из суммы </w:t>
      </w:r>
      <w:r w:rsidR="00D20C43" w:rsidRPr="003F2898">
        <w:rPr>
          <w:rFonts w:ascii="Times New Roman" w:hAnsi="Times New Roman" w:cs="Times New Roman"/>
          <w:sz w:val="24"/>
          <w:szCs w:val="24"/>
        </w:rPr>
        <w:t>П</w:t>
      </w:r>
      <w:r w:rsidRPr="003F2898">
        <w:rPr>
          <w:rFonts w:ascii="Times New Roman" w:hAnsi="Times New Roman" w:cs="Times New Roman"/>
          <w:sz w:val="24"/>
          <w:szCs w:val="24"/>
        </w:rPr>
        <w:t>еревода.</w:t>
      </w:r>
    </w:p>
    <w:p w14:paraId="557CBA63" w14:textId="7C0963F2" w:rsidR="00346CAE" w:rsidRPr="003F2898" w:rsidRDefault="0095439B" w:rsidP="00382292">
      <w:pPr>
        <w:pStyle w:val="af1"/>
        <w:numPr>
          <w:ilvl w:val="0"/>
          <w:numId w:val="4"/>
        </w:numPr>
        <w:tabs>
          <w:tab w:val="left" w:pos="1134"/>
        </w:tabs>
        <w:spacing w:before="60" w:after="0"/>
        <w:ind w:left="0" w:firstLine="567"/>
        <w:jc w:val="both"/>
        <w:rPr>
          <w:rFonts w:ascii="Times New Roman" w:hAnsi="Times New Roman" w:cs="Times New Roman"/>
          <w:sz w:val="24"/>
          <w:szCs w:val="24"/>
        </w:rPr>
      </w:pPr>
      <w:r w:rsidRPr="003F2898">
        <w:rPr>
          <w:rFonts w:ascii="Times New Roman" w:hAnsi="Times New Roman" w:cs="Times New Roman"/>
          <w:sz w:val="24"/>
          <w:szCs w:val="24"/>
        </w:rPr>
        <w:t xml:space="preserve">Перевод </w:t>
      </w:r>
      <w:r w:rsidR="00346CAE" w:rsidRPr="003F2898">
        <w:rPr>
          <w:rFonts w:ascii="Times New Roman" w:hAnsi="Times New Roman" w:cs="Times New Roman"/>
          <w:sz w:val="24"/>
          <w:szCs w:val="24"/>
        </w:rPr>
        <w:t>может быть осуществлен в валюте</w:t>
      </w:r>
      <w:r w:rsidR="00DB2A91" w:rsidRPr="003F2898">
        <w:rPr>
          <w:rFonts w:ascii="Times New Roman" w:hAnsi="Times New Roman" w:cs="Times New Roman"/>
          <w:sz w:val="24"/>
          <w:szCs w:val="24"/>
        </w:rPr>
        <w:t>,</w:t>
      </w:r>
      <w:r w:rsidR="00346CAE" w:rsidRPr="003F2898">
        <w:rPr>
          <w:rFonts w:ascii="Times New Roman" w:hAnsi="Times New Roman" w:cs="Times New Roman"/>
          <w:sz w:val="24"/>
          <w:szCs w:val="24"/>
        </w:rPr>
        <w:t xml:space="preserve"> отличной от суммы внесенных в кассу Банка наличных денежных средств. Конверсионная </w:t>
      </w:r>
      <w:r w:rsidR="00A90913" w:rsidRPr="003F2898">
        <w:rPr>
          <w:rFonts w:ascii="Times New Roman" w:hAnsi="Times New Roman" w:cs="Times New Roman"/>
          <w:sz w:val="24"/>
          <w:szCs w:val="24"/>
        </w:rPr>
        <w:t>операция осуществляется</w:t>
      </w:r>
      <w:r w:rsidR="00346CAE" w:rsidRPr="003F2898">
        <w:rPr>
          <w:rFonts w:ascii="Times New Roman" w:hAnsi="Times New Roman" w:cs="Times New Roman"/>
          <w:sz w:val="24"/>
          <w:szCs w:val="24"/>
        </w:rPr>
        <w:t xml:space="preserve"> по курсу Банка, установленному на день совершения перевода денежных средств.</w:t>
      </w:r>
    </w:p>
    <w:p w14:paraId="2D073CEF" w14:textId="12DCF5F9" w:rsidR="00346CAE" w:rsidRPr="003F2898" w:rsidRDefault="00346CAE" w:rsidP="00365C7F">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В случае, если </w:t>
      </w:r>
      <w:r w:rsidR="00D20C43" w:rsidRPr="003F2898">
        <w:rPr>
          <w:rFonts w:ascii="Times New Roman" w:hAnsi="Times New Roman" w:cs="Times New Roman"/>
          <w:sz w:val="24"/>
          <w:szCs w:val="24"/>
        </w:rPr>
        <w:t>П</w:t>
      </w:r>
      <w:r w:rsidR="0095439B" w:rsidRPr="003F2898">
        <w:rPr>
          <w:rFonts w:ascii="Times New Roman" w:hAnsi="Times New Roman" w:cs="Times New Roman"/>
          <w:sz w:val="24"/>
          <w:szCs w:val="24"/>
        </w:rPr>
        <w:t xml:space="preserve">еревод </w:t>
      </w:r>
      <w:r w:rsidRPr="003F2898">
        <w:rPr>
          <w:rFonts w:ascii="Times New Roman" w:hAnsi="Times New Roman" w:cs="Times New Roman"/>
          <w:sz w:val="24"/>
          <w:szCs w:val="24"/>
        </w:rPr>
        <w:t>возвращен</w:t>
      </w:r>
      <w:r w:rsidR="008F25D9" w:rsidRPr="003F2898">
        <w:rPr>
          <w:rFonts w:ascii="Times New Roman" w:hAnsi="Times New Roman" w:cs="Times New Roman"/>
          <w:sz w:val="24"/>
          <w:szCs w:val="24"/>
        </w:rPr>
        <w:t xml:space="preserve"> </w:t>
      </w:r>
      <w:r w:rsidRPr="003F2898">
        <w:rPr>
          <w:rFonts w:ascii="Times New Roman" w:hAnsi="Times New Roman" w:cs="Times New Roman"/>
          <w:sz w:val="24"/>
          <w:szCs w:val="24"/>
        </w:rPr>
        <w:t xml:space="preserve">банком </w:t>
      </w:r>
      <w:r w:rsidR="00E84ED1" w:rsidRPr="003F2898">
        <w:rPr>
          <w:rFonts w:ascii="Times New Roman" w:hAnsi="Times New Roman" w:cs="Times New Roman"/>
          <w:sz w:val="24"/>
          <w:szCs w:val="24"/>
        </w:rPr>
        <w:t>Переводо</w:t>
      </w:r>
      <w:r w:rsidR="00BF6F83" w:rsidRPr="003F2898">
        <w:rPr>
          <w:rFonts w:ascii="Times New Roman" w:hAnsi="Times New Roman" w:cs="Times New Roman"/>
          <w:sz w:val="24"/>
          <w:szCs w:val="24"/>
        </w:rPr>
        <w:t>п</w:t>
      </w:r>
      <w:r w:rsidRPr="003F2898">
        <w:rPr>
          <w:rFonts w:ascii="Times New Roman" w:hAnsi="Times New Roman" w:cs="Times New Roman"/>
          <w:sz w:val="24"/>
          <w:szCs w:val="24"/>
        </w:rPr>
        <w:t>олучателя без исполнения и был осуществлен в валюте</w:t>
      </w:r>
      <w:r w:rsidR="00DB2A91" w:rsidRPr="003F2898">
        <w:rPr>
          <w:rFonts w:ascii="Times New Roman" w:hAnsi="Times New Roman" w:cs="Times New Roman"/>
          <w:sz w:val="24"/>
          <w:szCs w:val="24"/>
        </w:rPr>
        <w:t>,</w:t>
      </w:r>
      <w:r w:rsidRPr="003F2898">
        <w:rPr>
          <w:rFonts w:ascii="Times New Roman" w:hAnsi="Times New Roman" w:cs="Times New Roman"/>
          <w:sz w:val="24"/>
          <w:szCs w:val="24"/>
        </w:rPr>
        <w:t xml:space="preserve"> отличной от суммы взноса наличных денежных средств, то он выплачивается в той же валюте, в которой был осуществлен взнос денежных средств. При этом конверсионная операция производится Банком в день поступления денежных средств в Банк по курсу, установленному Банком на этот день.</w:t>
      </w:r>
    </w:p>
    <w:p w14:paraId="09B975EB" w14:textId="28A0666E" w:rsidR="0034051E" w:rsidRPr="003F2898" w:rsidRDefault="0034051E" w:rsidP="00365C7F">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Если </w:t>
      </w:r>
      <w:r w:rsidR="00A90913" w:rsidRPr="003F2898">
        <w:rPr>
          <w:rFonts w:ascii="Times New Roman" w:hAnsi="Times New Roman" w:cs="Times New Roman"/>
          <w:sz w:val="24"/>
          <w:szCs w:val="24"/>
        </w:rPr>
        <w:t>П</w:t>
      </w:r>
      <w:r w:rsidRPr="003F2898">
        <w:rPr>
          <w:rFonts w:ascii="Times New Roman" w:hAnsi="Times New Roman" w:cs="Times New Roman"/>
          <w:sz w:val="24"/>
          <w:szCs w:val="24"/>
        </w:rPr>
        <w:t xml:space="preserve">ереводополучатель не обратился в Банк в течение </w:t>
      </w:r>
      <w:r w:rsidR="00EC73BA" w:rsidRPr="003F2898">
        <w:rPr>
          <w:rFonts w:ascii="Times New Roman" w:hAnsi="Times New Roman" w:cs="Times New Roman"/>
          <w:sz w:val="24"/>
          <w:szCs w:val="24"/>
        </w:rPr>
        <w:t xml:space="preserve">30 календарных дней с момента поступления </w:t>
      </w:r>
      <w:r w:rsidR="00D20C43" w:rsidRPr="003F2898">
        <w:rPr>
          <w:rFonts w:ascii="Times New Roman" w:hAnsi="Times New Roman" w:cs="Times New Roman"/>
          <w:sz w:val="24"/>
          <w:szCs w:val="24"/>
        </w:rPr>
        <w:t>Перевода</w:t>
      </w:r>
      <w:r w:rsidR="00EC73BA" w:rsidRPr="003F2898">
        <w:rPr>
          <w:rFonts w:ascii="Times New Roman" w:hAnsi="Times New Roman" w:cs="Times New Roman"/>
          <w:sz w:val="24"/>
          <w:szCs w:val="24"/>
        </w:rPr>
        <w:t xml:space="preserve">, </w:t>
      </w:r>
      <w:r w:rsidR="00F8062B" w:rsidRPr="003F2898">
        <w:rPr>
          <w:rFonts w:ascii="Times New Roman" w:hAnsi="Times New Roman" w:cs="Times New Roman"/>
          <w:sz w:val="24"/>
          <w:szCs w:val="24"/>
        </w:rPr>
        <w:t>то</w:t>
      </w:r>
      <w:r w:rsidR="00EC73BA" w:rsidRPr="003F2898">
        <w:rPr>
          <w:rFonts w:ascii="Times New Roman" w:hAnsi="Times New Roman" w:cs="Times New Roman"/>
          <w:sz w:val="24"/>
          <w:szCs w:val="24"/>
        </w:rPr>
        <w:t xml:space="preserve"> </w:t>
      </w:r>
      <w:r w:rsidR="00D20C43" w:rsidRPr="003F2898">
        <w:rPr>
          <w:rFonts w:ascii="Times New Roman" w:hAnsi="Times New Roman" w:cs="Times New Roman"/>
          <w:sz w:val="24"/>
          <w:szCs w:val="24"/>
        </w:rPr>
        <w:t>П</w:t>
      </w:r>
      <w:r w:rsidR="00EC73BA" w:rsidRPr="003F2898">
        <w:rPr>
          <w:rFonts w:ascii="Times New Roman" w:hAnsi="Times New Roman" w:cs="Times New Roman"/>
          <w:sz w:val="24"/>
          <w:szCs w:val="24"/>
        </w:rPr>
        <w:t xml:space="preserve">еревод возвращается в банк </w:t>
      </w:r>
      <w:r w:rsidR="00541ADE" w:rsidRPr="003F2898">
        <w:rPr>
          <w:rFonts w:ascii="Times New Roman" w:hAnsi="Times New Roman" w:cs="Times New Roman"/>
          <w:sz w:val="24"/>
          <w:szCs w:val="24"/>
        </w:rPr>
        <w:t>П</w:t>
      </w:r>
      <w:r w:rsidR="00EC73BA" w:rsidRPr="003F2898">
        <w:rPr>
          <w:rFonts w:ascii="Times New Roman" w:hAnsi="Times New Roman" w:cs="Times New Roman"/>
          <w:sz w:val="24"/>
          <w:szCs w:val="24"/>
        </w:rPr>
        <w:t>еревододателя.</w:t>
      </w:r>
    </w:p>
    <w:p w14:paraId="2AED6AB9" w14:textId="58839A01" w:rsidR="00346CAE" w:rsidRPr="003F2898" w:rsidRDefault="00346CAE" w:rsidP="00365C7F">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В соответствии с </w:t>
      </w:r>
      <w:r w:rsidR="000C2B5D" w:rsidRPr="003F2898">
        <w:rPr>
          <w:rFonts w:ascii="Times New Roman" w:hAnsi="Times New Roman" w:cs="Times New Roman"/>
          <w:sz w:val="24"/>
          <w:szCs w:val="24"/>
        </w:rPr>
        <w:t>З</w:t>
      </w:r>
      <w:r w:rsidRPr="003F2898">
        <w:rPr>
          <w:rFonts w:ascii="Times New Roman" w:hAnsi="Times New Roman" w:cs="Times New Roman"/>
          <w:sz w:val="24"/>
          <w:szCs w:val="24"/>
        </w:rPr>
        <w:t>аконодательством Клиент</w:t>
      </w:r>
      <w:r w:rsidR="00DB2A91" w:rsidRPr="003F2898">
        <w:rPr>
          <w:rFonts w:ascii="Times New Roman" w:hAnsi="Times New Roman" w:cs="Times New Roman"/>
          <w:sz w:val="24"/>
          <w:szCs w:val="24"/>
        </w:rPr>
        <w:t>-Перевододатель</w:t>
      </w:r>
      <w:r w:rsidRPr="003F2898">
        <w:rPr>
          <w:rFonts w:ascii="Times New Roman" w:hAnsi="Times New Roman" w:cs="Times New Roman"/>
          <w:sz w:val="24"/>
          <w:szCs w:val="24"/>
        </w:rPr>
        <w:t xml:space="preserve"> вправе </w:t>
      </w:r>
      <w:r w:rsidR="0095439B" w:rsidRPr="003F2898">
        <w:rPr>
          <w:rFonts w:ascii="Times New Roman" w:hAnsi="Times New Roman" w:cs="Times New Roman"/>
          <w:sz w:val="24"/>
          <w:szCs w:val="24"/>
        </w:rPr>
        <w:t>отозвать перевод</w:t>
      </w:r>
      <w:r w:rsidR="00F601D8" w:rsidRPr="003F2898">
        <w:rPr>
          <w:rFonts w:ascii="Times New Roman" w:hAnsi="Times New Roman" w:cs="Times New Roman"/>
          <w:sz w:val="24"/>
          <w:szCs w:val="24"/>
        </w:rPr>
        <w:t xml:space="preserve"> денежных средств без открытия банковского счета </w:t>
      </w:r>
      <w:r w:rsidRPr="003F2898">
        <w:rPr>
          <w:rFonts w:ascii="Times New Roman" w:hAnsi="Times New Roman" w:cs="Times New Roman"/>
          <w:sz w:val="24"/>
          <w:szCs w:val="24"/>
        </w:rPr>
        <w:t xml:space="preserve">до наступления безотзывности (характеристика </w:t>
      </w:r>
      <w:r w:rsidR="00541ADE" w:rsidRPr="003F2898">
        <w:rPr>
          <w:rFonts w:ascii="Times New Roman" w:hAnsi="Times New Roman" w:cs="Times New Roman"/>
          <w:sz w:val="24"/>
          <w:szCs w:val="24"/>
        </w:rPr>
        <w:t>п</w:t>
      </w:r>
      <w:r w:rsidRPr="003F2898">
        <w:rPr>
          <w:rFonts w:ascii="Times New Roman" w:hAnsi="Times New Roman" w:cs="Times New Roman"/>
          <w:sz w:val="24"/>
          <w:szCs w:val="24"/>
        </w:rPr>
        <w:t xml:space="preserve">еревода денежных средств, обозначающая отсутствие или прекращение возможности отзыва распоряжения об осуществлении </w:t>
      </w:r>
      <w:r w:rsidR="00541ADE" w:rsidRPr="003F2898">
        <w:rPr>
          <w:rFonts w:ascii="Times New Roman" w:hAnsi="Times New Roman" w:cs="Times New Roman"/>
          <w:sz w:val="24"/>
          <w:szCs w:val="24"/>
        </w:rPr>
        <w:t>п</w:t>
      </w:r>
      <w:r w:rsidRPr="003F2898">
        <w:rPr>
          <w:rFonts w:ascii="Times New Roman" w:hAnsi="Times New Roman" w:cs="Times New Roman"/>
          <w:sz w:val="24"/>
          <w:szCs w:val="24"/>
        </w:rPr>
        <w:t xml:space="preserve">еревода денежных средств в определенный момент времени). </w:t>
      </w:r>
      <w:bookmarkStart w:id="5" w:name="sub_511"/>
    </w:p>
    <w:p w14:paraId="71241771" w14:textId="2016B28C" w:rsidR="00346CAE" w:rsidRPr="003F2898" w:rsidRDefault="00346CAE" w:rsidP="00365C7F">
      <w:pPr>
        <w:pStyle w:val="a4"/>
        <w:numPr>
          <w:ilvl w:val="0"/>
          <w:numId w:val="6"/>
        </w:numPr>
        <w:tabs>
          <w:tab w:val="left" w:pos="709"/>
        </w:tabs>
        <w:spacing w:before="60" w:line="259" w:lineRule="auto"/>
        <w:ind w:left="0" w:firstLine="0"/>
        <w:jc w:val="both"/>
        <w:rPr>
          <w:rFonts w:ascii="Times New Roman" w:hAnsi="Times New Roman"/>
          <w:szCs w:val="24"/>
        </w:rPr>
      </w:pPr>
      <w:r w:rsidRPr="003F2898">
        <w:rPr>
          <w:rFonts w:ascii="Times New Roman" w:hAnsi="Times New Roman"/>
          <w:szCs w:val="24"/>
        </w:rPr>
        <w:t xml:space="preserve">Безотзывность наступает с момента предоставления Клиентом наличных денежных средств в целях </w:t>
      </w:r>
      <w:r w:rsidR="00D20C43" w:rsidRPr="003F2898">
        <w:rPr>
          <w:rFonts w:ascii="Times New Roman" w:hAnsi="Times New Roman"/>
          <w:szCs w:val="24"/>
        </w:rPr>
        <w:t>осуществления П</w:t>
      </w:r>
      <w:r w:rsidRPr="003F2898">
        <w:rPr>
          <w:rFonts w:ascii="Times New Roman" w:hAnsi="Times New Roman"/>
          <w:szCs w:val="24"/>
        </w:rPr>
        <w:t>еревода.</w:t>
      </w:r>
    </w:p>
    <w:p w14:paraId="10A43AE5" w14:textId="747DD9E4" w:rsidR="00346CAE" w:rsidRPr="003F2898" w:rsidRDefault="00346CAE" w:rsidP="00382292">
      <w:pPr>
        <w:spacing w:before="60" w:after="0"/>
        <w:ind w:firstLine="567"/>
        <w:jc w:val="both"/>
        <w:rPr>
          <w:rFonts w:ascii="Times New Roman CYR" w:eastAsia="Times New Roman" w:hAnsi="Times New Roman CYR" w:cs="Times New Roman"/>
          <w:sz w:val="24"/>
          <w:szCs w:val="24"/>
          <w:lang w:eastAsia="ru-RU"/>
        </w:rPr>
      </w:pPr>
      <w:r w:rsidRPr="003F2898">
        <w:rPr>
          <w:rFonts w:ascii="Times New Roman" w:eastAsia="Times New Roman" w:hAnsi="Times New Roman" w:cs="Times New Roman"/>
          <w:sz w:val="24"/>
          <w:szCs w:val="24"/>
          <w:lang w:eastAsia="ru-RU"/>
        </w:rPr>
        <w:t xml:space="preserve">При </w:t>
      </w:r>
      <w:r w:rsidR="00F601D8" w:rsidRPr="003F2898">
        <w:rPr>
          <w:rFonts w:ascii="Times New Roman" w:eastAsia="Times New Roman" w:hAnsi="Times New Roman" w:cs="Times New Roman"/>
          <w:sz w:val="24"/>
          <w:szCs w:val="24"/>
          <w:lang w:eastAsia="ru-RU"/>
        </w:rPr>
        <w:t xml:space="preserve">осуществлении </w:t>
      </w:r>
      <w:r w:rsidR="00D20C43" w:rsidRPr="003F2898">
        <w:rPr>
          <w:rFonts w:ascii="Times New Roman" w:eastAsia="Times New Roman" w:hAnsi="Times New Roman" w:cs="Times New Roman"/>
          <w:sz w:val="24"/>
          <w:szCs w:val="24"/>
          <w:lang w:eastAsia="ru-RU"/>
        </w:rPr>
        <w:t>П</w:t>
      </w:r>
      <w:r w:rsidR="00F601D8" w:rsidRPr="003F2898">
        <w:rPr>
          <w:rFonts w:ascii="Times New Roman" w:eastAsia="Times New Roman" w:hAnsi="Times New Roman" w:cs="Times New Roman"/>
          <w:sz w:val="24"/>
          <w:szCs w:val="24"/>
          <w:lang w:eastAsia="ru-RU"/>
        </w:rPr>
        <w:t xml:space="preserve">еревода </w:t>
      </w:r>
      <w:r w:rsidRPr="003F2898">
        <w:rPr>
          <w:rFonts w:ascii="Times New Roman" w:eastAsia="Times New Roman" w:hAnsi="Times New Roman" w:cs="Times New Roman"/>
          <w:sz w:val="24"/>
          <w:szCs w:val="24"/>
          <w:lang w:eastAsia="ru-RU"/>
        </w:rPr>
        <w:t xml:space="preserve">обязательство Банка, обслуживающего– </w:t>
      </w:r>
      <w:r w:rsidR="00EC73BA" w:rsidRPr="003F2898">
        <w:rPr>
          <w:rFonts w:ascii="Times New Roman" w:eastAsia="Times New Roman" w:hAnsi="Times New Roman" w:cs="Times New Roman"/>
          <w:sz w:val="24"/>
          <w:szCs w:val="24"/>
          <w:lang w:eastAsia="ru-RU"/>
        </w:rPr>
        <w:t>Перевододателя</w:t>
      </w:r>
      <w:r w:rsidR="00A007F5" w:rsidRPr="003F2898">
        <w:rPr>
          <w:rFonts w:ascii="Times New Roman" w:eastAsia="Times New Roman" w:hAnsi="Times New Roman" w:cs="Times New Roman"/>
          <w:sz w:val="24"/>
          <w:szCs w:val="24"/>
          <w:lang w:eastAsia="ru-RU"/>
        </w:rPr>
        <w:t>,</w:t>
      </w:r>
      <w:r w:rsidRPr="003F2898">
        <w:rPr>
          <w:rFonts w:ascii="Times New Roman" w:eastAsia="Times New Roman" w:hAnsi="Times New Roman" w:cs="Times New Roman"/>
          <w:sz w:val="24"/>
          <w:szCs w:val="24"/>
          <w:lang w:eastAsia="ru-RU"/>
        </w:rPr>
        <w:t xml:space="preserve"> перед </w:t>
      </w:r>
      <w:r w:rsidR="00EC73BA" w:rsidRPr="003F2898">
        <w:rPr>
          <w:rFonts w:ascii="Times New Roman" w:eastAsia="Times New Roman" w:hAnsi="Times New Roman" w:cs="Times New Roman"/>
          <w:sz w:val="24"/>
          <w:szCs w:val="24"/>
          <w:lang w:eastAsia="ru-RU"/>
        </w:rPr>
        <w:t>Перевододателем</w:t>
      </w:r>
      <w:r w:rsidRPr="003F2898">
        <w:rPr>
          <w:rFonts w:ascii="Times New Roman" w:eastAsia="Times New Roman" w:hAnsi="Times New Roman" w:cs="Times New Roman"/>
          <w:sz w:val="24"/>
          <w:szCs w:val="24"/>
          <w:lang w:eastAsia="ru-RU"/>
        </w:rPr>
        <w:t xml:space="preserve"> прекращается в момент наступления его окончательности.</w:t>
      </w:r>
      <w:r w:rsidRPr="003F2898">
        <w:rPr>
          <w:rFonts w:ascii="Times New Roman CYR" w:eastAsia="Times New Roman" w:hAnsi="Times New Roman CYR" w:cs="Times New Roman"/>
          <w:sz w:val="24"/>
          <w:szCs w:val="24"/>
          <w:lang w:eastAsia="ru-RU"/>
        </w:rPr>
        <w:t xml:space="preserve"> </w:t>
      </w:r>
      <w:bookmarkEnd w:id="5"/>
    </w:p>
    <w:p w14:paraId="07742BF3" w14:textId="07517539" w:rsidR="00346CAE" w:rsidRPr="003F2898" w:rsidRDefault="00346CAE" w:rsidP="00E02305">
      <w:pPr>
        <w:pStyle w:val="af1"/>
        <w:numPr>
          <w:ilvl w:val="0"/>
          <w:numId w:val="6"/>
        </w:numPr>
        <w:tabs>
          <w:tab w:val="left" w:pos="709"/>
        </w:tabs>
        <w:spacing w:before="60" w:after="0"/>
        <w:ind w:left="0" w:firstLine="0"/>
        <w:jc w:val="both"/>
        <w:rPr>
          <w:rFonts w:ascii="Times New Roman" w:eastAsia="Times New Roman" w:hAnsi="Times New Roman" w:cs="Times New Roman"/>
          <w:b/>
          <w:bCs/>
          <w:sz w:val="24"/>
          <w:szCs w:val="24"/>
          <w:lang w:eastAsia="ru-RU"/>
        </w:rPr>
      </w:pPr>
      <w:r w:rsidRPr="003F2898">
        <w:rPr>
          <w:rFonts w:ascii="Times New Roman" w:eastAsia="Times New Roman" w:hAnsi="Times New Roman" w:cs="Times New Roman"/>
          <w:b/>
          <w:bCs/>
          <w:sz w:val="24"/>
          <w:szCs w:val="24"/>
          <w:lang w:eastAsia="ru-RU"/>
        </w:rPr>
        <w:t>Окончательность</w:t>
      </w:r>
      <w:r w:rsidRPr="003F2898">
        <w:rPr>
          <w:rFonts w:ascii="Times New Roman" w:eastAsia="Times New Roman" w:hAnsi="Times New Roman" w:cs="Times New Roman"/>
          <w:sz w:val="24"/>
          <w:szCs w:val="24"/>
          <w:lang w:eastAsia="ru-RU"/>
        </w:rPr>
        <w:t xml:space="preserve"> </w:t>
      </w:r>
      <w:r w:rsidR="00541ADE" w:rsidRPr="003F2898">
        <w:rPr>
          <w:rFonts w:ascii="Times New Roman" w:eastAsia="Times New Roman" w:hAnsi="Times New Roman" w:cs="Times New Roman"/>
          <w:b/>
          <w:bCs/>
          <w:sz w:val="24"/>
          <w:szCs w:val="24"/>
          <w:lang w:eastAsia="ru-RU"/>
        </w:rPr>
        <w:t>п</w:t>
      </w:r>
      <w:r w:rsidRPr="003F2898">
        <w:rPr>
          <w:rFonts w:ascii="Times New Roman" w:eastAsia="Times New Roman" w:hAnsi="Times New Roman" w:cs="Times New Roman"/>
          <w:b/>
          <w:bCs/>
          <w:sz w:val="24"/>
          <w:szCs w:val="24"/>
          <w:lang w:eastAsia="ru-RU"/>
        </w:rPr>
        <w:t xml:space="preserve">еревода денежных средств в случае, если </w:t>
      </w:r>
      <w:r w:rsidR="00EC73BA" w:rsidRPr="003F2898">
        <w:rPr>
          <w:rFonts w:ascii="Times New Roman" w:eastAsia="Times New Roman" w:hAnsi="Times New Roman" w:cs="Times New Roman"/>
          <w:b/>
          <w:bCs/>
          <w:sz w:val="24"/>
          <w:szCs w:val="24"/>
          <w:lang w:eastAsia="ru-RU"/>
        </w:rPr>
        <w:t>Перевододател</w:t>
      </w:r>
      <w:r w:rsidR="00E84ED1" w:rsidRPr="003F2898">
        <w:rPr>
          <w:rFonts w:ascii="Times New Roman" w:eastAsia="Times New Roman" w:hAnsi="Times New Roman" w:cs="Times New Roman"/>
          <w:b/>
          <w:bCs/>
          <w:sz w:val="24"/>
          <w:szCs w:val="24"/>
          <w:lang w:eastAsia="ru-RU"/>
        </w:rPr>
        <w:t>я</w:t>
      </w:r>
      <w:r w:rsidRPr="003F2898">
        <w:rPr>
          <w:rFonts w:ascii="Times New Roman" w:eastAsia="Times New Roman" w:hAnsi="Times New Roman" w:cs="Times New Roman"/>
          <w:b/>
          <w:bCs/>
          <w:sz w:val="24"/>
          <w:szCs w:val="24"/>
          <w:lang w:eastAsia="ru-RU"/>
        </w:rPr>
        <w:t xml:space="preserve"> и </w:t>
      </w:r>
      <w:r w:rsidR="00EC73BA" w:rsidRPr="003F2898">
        <w:rPr>
          <w:rFonts w:ascii="Times New Roman" w:eastAsia="Times New Roman" w:hAnsi="Times New Roman" w:cs="Times New Roman"/>
          <w:b/>
          <w:bCs/>
          <w:sz w:val="24"/>
          <w:szCs w:val="24"/>
          <w:lang w:eastAsia="ru-RU"/>
        </w:rPr>
        <w:t>Переводополучател</w:t>
      </w:r>
      <w:r w:rsidR="002458A7" w:rsidRPr="003F2898">
        <w:rPr>
          <w:rFonts w:ascii="Times New Roman" w:eastAsia="Times New Roman" w:hAnsi="Times New Roman" w:cs="Times New Roman"/>
          <w:b/>
          <w:bCs/>
          <w:sz w:val="24"/>
          <w:szCs w:val="24"/>
          <w:lang w:eastAsia="ru-RU"/>
        </w:rPr>
        <w:t>я</w:t>
      </w:r>
      <w:r w:rsidRPr="003F2898">
        <w:rPr>
          <w:rFonts w:ascii="Times New Roman" w:eastAsia="Times New Roman" w:hAnsi="Times New Roman" w:cs="Times New Roman"/>
          <w:b/>
          <w:bCs/>
          <w:sz w:val="24"/>
          <w:szCs w:val="24"/>
          <w:lang w:eastAsia="ru-RU"/>
        </w:rPr>
        <w:t xml:space="preserve"> средств обслуживает Банк, наступает в момент зачисления денежных средств на банковский счет получателя средств или обеспечения </w:t>
      </w:r>
      <w:r w:rsidR="00E84ED1" w:rsidRPr="003F2898">
        <w:rPr>
          <w:rFonts w:ascii="Times New Roman" w:eastAsia="Times New Roman" w:hAnsi="Times New Roman" w:cs="Times New Roman"/>
          <w:b/>
          <w:bCs/>
          <w:sz w:val="24"/>
          <w:szCs w:val="24"/>
          <w:lang w:eastAsia="ru-RU"/>
        </w:rPr>
        <w:t>Переводо</w:t>
      </w:r>
      <w:r w:rsidRPr="003F2898">
        <w:rPr>
          <w:rFonts w:ascii="Times New Roman" w:eastAsia="Times New Roman" w:hAnsi="Times New Roman" w:cs="Times New Roman"/>
          <w:b/>
          <w:bCs/>
          <w:sz w:val="24"/>
          <w:szCs w:val="24"/>
          <w:lang w:eastAsia="ru-RU"/>
        </w:rPr>
        <w:t xml:space="preserve">получателю средств возможности получения наличных денежных средств. В случае, если </w:t>
      </w:r>
      <w:r w:rsidR="002458A7" w:rsidRPr="003F2898">
        <w:rPr>
          <w:rFonts w:ascii="Times New Roman" w:eastAsia="Times New Roman" w:hAnsi="Times New Roman" w:cs="Times New Roman"/>
          <w:b/>
          <w:bCs/>
          <w:sz w:val="24"/>
          <w:szCs w:val="24"/>
          <w:lang w:eastAsia="ru-RU"/>
        </w:rPr>
        <w:t>Перевододателя</w:t>
      </w:r>
      <w:r w:rsidRPr="003F2898">
        <w:rPr>
          <w:rFonts w:ascii="Times New Roman" w:eastAsia="Times New Roman" w:hAnsi="Times New Roman" w:cs="Times New Roman"/>
          <w:b/>
          <w:bCs/>
          <w:sz w:val="24"/>
          <w:szCs w:val="24"/>
          <w:lang w:eastAsia="ru-RU"/>
        </w:rPr>
        <w:t xml:space="preserve"> средств и </w:t>
      </w:r>
      <w:r w:rsidR="002458A7" w:rsidRPr="003F2898">
        <w:rPr>
          <w:rFonts w:ascii="Times New Roman" w:eastAsia="Times New Roman" w:hAnsi="Times New Roman" w:cs="Times New Roman"/>
          <w:b/>
          <w:bCs/>
          <w:sz w:val="24"/>
          <w:szCs w:val="24"/>
          <w:lang w:eastAsia="ru-RU"/>
        </w:rPr>
        <w:t>Переводополучателя</w:t>
      </w:r>
      <w:r w:rsidRPr="003F2898">
        <w:rPr>
          <w:rFonts w:ascii="Times New Roman" w:eastAsia="Times New Roman" w:hAnsi="Times New Roman" w:cs="Times New Roman"/>
          <w:b/>
          <w:bCs/>
          <w:sz w:val="24"/>
          <w:szCs w:val="24"/>
          <w:lang w:eastAsia="ru-RU"/>
        </w:rPr>
        <w:t xml:space="preserve"> средств обслуживают разные банки </w:t>
      </w:r>
      <w:r w:rsidR="0075251F" w:rsidRPr="003F2898">
        <w:rPr>
          <w:rFonts w:ascii="Times New Roman" w:eastAsia="Times New Roman" w:hAnsi="Times New Roman" w:cs="Times New Roman"/>
          <w:b/>
          <w:bCs/>
          <w:sz w:val="24"/>
          <w:szCs w:val="24"/>
          <w:lang w:eastAsia="ru-RU"/>
        </w:rPr>
        <w:t>О</w:t>
      </w:r>
      <w:r w:rsidRPr="003F2898">
        <w:rPr>
          <w:rFonts w:ascii="Times New Roman" w:eastAsia="Times New Roman" w:hAnsi="Times New Roman" w:cs="Times New Roman"/>
          <w:b/>
          <w:bCs/>
          <w:sz w:val="24"/>
          <w:szCs w:val="24"/>
          <w:lang w:eastAsia="ru-RU"/>
        </w:rPr>
        <w:t xml:space="preserve">ператоры по переводу денежных средств, окончательность наступает в </w:t>
      </w:r>
      <w:r w:rsidRPr="003F2898">
        <w:rPr>
          <w:rFonts w:ascii="Times New Roman" w:eastAsia="Times New Roman" w:hAnsi="Times New Roman" w:cs="Times New Roman"/>
          <w:b/>
          <w:bCs/>
          <w:sz w:val="24"/>
          <w:szCs w:val="24"/>
          <w:lang w:eastAsia="ru-RU"/>
        </w:rPr>
        <w:lastRenderedPageBreak/>
        <w:t xml:space="preserve">момент зачисления денежных средств на банковский счет </w:t>
      </w:r>
      <w:r w:rsidR="0075251F" w:rsidRPr="003F2898">
        <w:rPr>
          <w:rFonts w:ascii="Times New Roman" w:eastAsia="Times New Roman" w:hAnsi="Times New Roman" w:cs="Times New Roman"/>
          <w:b/>
          <w:bCs/>
          <w:sz w:val="24"/>
          <w:szCs w:val="24"/>
          <w:lang w:eastAsia="ru-RU"/>
        </w:rPr>
        <w:t>О</w:t>
      </w:r>
      <w:r w:rsidRPr="003F2898">
        <w:rPr>
          <w:rFonts w:ascii="Times New Roman" w:eastAsia="Times New Roman" w:hAnsi="Times New Roman" w:cs="Times New Roman"/>
          <w:b/>
          <w:bCs/>
          <w:sz w:val="24"/>
          <w:szCs w:val="24"/>
          <w:lang w:eastAsia="ru-RU"/>
        </w:rPr>
        <w:t xml:space="preserve">ператора по переводу денежных средств, обслуживающего </w:t>
      </w:r>
      <w:r w:rsidR="00E84ED1" w:rsidRPr="003F2898">
        <w:rPr>
          <w:rFonts w:ascii="Times New Roman" w:eastAsia="Times New Roman" w:hAnsi="Times New Roman" w:cs="Times New Roman"/>
          <w:b/>
          <w:bCs/>
          <w:sz w:val="24"/>
          <w:szCs w:val="24"/>
          <w:lang w:eastAsia="ru-RU"/>
        </w:rPr>
        <w:t>Переводо</w:t>
      </w:r>
      <w:r w:rsidRPr="003F2898">
        <w:rPr>
          <w:rFonts w:ascii="Times New Roman" w:eastAsia="Times New Roman" w:hAnsi="Times New Roman" w:cs="Times New Roman"/>
          <w:b/>
          <w:bCs/>
          <w:sz w:val="24"/>
          <w:szCs w:val="24"/>
          <w:lang w:eastAsia="ru-RU"/>
        </w:rPr>
        <w:t>получателя.</w:t>
      </w:r>
    </w:p>
    <w:p w14:paraId="0EC6CB11" w14:textId="1C4A75E4" w:rsidR="00346CAE" w:rsidRPr="003F2898" w:rsidRDefault="00346CAE" w:rsidP="0038229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Заявление на отзыв </w:t>
      </w:r>
      <w:r w:rsidR="0075251F" w:rsidRPr="003F2898">
        <w:rPr>
          <w:rFonts w:ascii="Times New Roman" w:hAnsi="Times New Roman" w:cs="Times New Roman"/>
          <w:sz w:val="24"/>
          <w:szCs w:val="24"/>
        </w:rPr>
        <w:t>П</w:t>
      </w:r>
      <w:r w:rsidR="00F601D8" w:rsidRPr="003F2898">
        <w:rPr>
          <w:rFonts w:ascii="Times New Roman" w:hAnsi="Times New Roman" w:cs="Times New Roman"/>
          <w:sz w:val="24"/>
          <w:szCs w:val="24"/>
        </w:rPr>
        <w:t xml:space="preserve">еревода </w:t>
      </w:r>
      <w:r w:rsidR="00B5544A" w:rsidRPr="003F2898">
        <w:rPr>
          <w:rFonts w:ascii="Times New Roman" w:hAnsi="Times New Roman" w:cs="Times New Roman"/>
          <w:sz w:val="24"/>
          <w:szCs w:val="24"/>
        </w:rPr>
        <w:t>(далее – Заявление об отзыве)</w:t>
      </w:r>
      <w:r w:rsidR="00E745C8" w:rsidRPr="003F2898">
        <w:rPr>
          <w:rFonts w:ascii="Times New Roman" w:hAnsi="Times New Roman" w:cs="Times New Roman"/>
          <w:sz w:val="24"/>
          <w:szCs w:val="24"/>
        </w:rPr>
        <w:t xml:space="preserve"> </w:t>
      </w:r>
      <w:r w:rsidRPr="003F2898">
        <w:rPr>
          <w:rFonts w:ascii="Times New Roman" w:hAnsi="Times New Roman" w:cs="Times New Roman"/>
          <w:sz w:val="24"/>
          <w:szCs w:val="24"/>
        </w:rPr>
        <w:t xml:space="preserve">составляется Клиентом </w:t>
      </w:r>
      <w:r w:rsidR="00285FD0" w:rsidRPr="003F2898">
        <w:rPr>
          <w:rFonts w:ascii="Times New Roman" w:hAnsi="Times New Roman" w:cs="Times New Roman"/>
          <w:sz w:val="24"/>
          <w:szCs w:val="24"/>
        </w:rPr>
        <w:t xml:space="preserve">в свободной форме с указанием реквизитов </w:t>
      </w:r>
      <w:r w:rsidR="0075251F" w:rsidRPr="003F2898">
        <w:rPr>
          <w:rFonts w:ascii="Times New Roman" w:hAnsi="Times New Roman" w:cs="Times New Roman"/>
          <w:sz w:val="24"/>
          <w:szCs w:val="24"/>
        </w:rPr>
        <w:t>П</w:t>
      </w:r>
      <w:r w:rsidR="00F601D8" w:rsidRPr="003F2898">
        <w:rPr>
          <w:rFonts w:ascii="Times New Roman" w:hAnsi="Times New Roman" w:cs="Times New Roman"/>
          <w:sz w:val="24"/>
          <w:szCs w:val="24"/>
        </w:rPr>
        <w:t>еревода</w:t>
      </w:r>
      <w:r w:rsidRPr="003F2898">
        <w:rPr>
          <w:rFonts w:ascii="Times New Roman" w:hAnsi="Times New Roman" w:cs="Times New Roman"/>
          <w:sz w:val="24"/>
          <w:szCs w:val="24"/>
        </w:rPr>
        <w:t xml:space="preserve">. Заявление об отзыве служит основанием для возврата (аннулирования) Банком </w:t>
      </w:r>
      <w:r w:rsidR="0075251F" w:rsidRPr="003F2898">
        <w:rPr>
          <w:rFonts w:ascii="Times New Roman" w:hAnsi="Times New Roman" w:cs="Times New Roman"/>
          <w:sz w:val="24"/>
          <w:szCs w:val="24"/>
        </w:rPr>
        <w:t>П</w:t>
      </w:r>
      <w:r w:rsidR="00F601D8" w:rsidRPr="003F2898">
        <w:rPr>
          <w:rFonts w:ascii="Times New Roman" w:hAnsi="Times New Roman" w:cs="Times New Roman"/>
          <w:sz w:val="24"/>
          <w:szCs w:val="24"/>
        </w:rPr>
        <w:t>еревода</w:t>
      </w:r>
      <w:r w:rsidRPr="003F2898">
        <w:rPr>
          <w:rFonts w:ascii="Times New Roman" w:hAnsi="Times New Roman" w:cs="Times New Roman"/>
          <w:sz w:val="24"/>
          <w:szCs w:val="24"/>
        </w:rPr>
        <w:t xml:space="preserve">. Заявление об отзыве принимается Банком при предъявлении Клиентом документа, удостоверяющего личность, и документа, выданного ему при оформлении </w:t>
      </w:r>
      <w:r w:rsidR="00F601D8" w:rsidRPr="003F2898">
        <w:rPr>
          <w:rFonts w:ascii="Times New Roman" w:hAnsi="Times New Roman" w:cs="Times New Roman"/>
          <w:sz w:val="24"/>
          <w:szCs w:val="24"/>
        </w:rPr>
        <w:t xml:space="preserve">указанного </w:t>
      </w:r>
      <w:r w:rsidR="0075251F" w:rsidRPr="003F2898">
        <w:rPr>
          <w:rFonts w:ascii="Times New Roman" w:hAnsi="Times New Roman" w:cs="Times New Roman"/>
          <w:sz w:val="24"/>
          <w:szCs w:val="24"/>
        </w:rPr>
        <w:t>П</w:t>
      </w:r>
      <w:r w:rsidR="00F601D8" w:rsidRPr="003F2898">
        <w:rPr>
          <w:rFonts w:ascii="Times New Roman" w:hAnsi="Times New Roman" w:cs="Times New Roman"/>
          <w:sz w:val="24"/>
          <w:szCs w:val="24"/>
        </w:rPr>
        <w:t>еревода</w:t>
      </w:r>
      <w:r w:rsidR="00541ADE" w:rsidRPr="003F2898">
        <w:rPr>
          <w:rFonts w:ascii="Times New Roman" w:hAnsi="Times New Roman" w:cs="Times New Roman"/>
          <w:sz w:val="24"/>
          <w:szCs w:val="24"/>
        </w:rPr>
        <w:t xml:space="preserve"> </w:t>
      </w:r>
      <w:r w:rsidRPr="003F2898">
        <w:rPr>
          <w:rFonts w:ascii="Times New Roman" w:hAnsi="Times New Roman" w:cs="Times New Roman"/>
          <w:sz w:val="24"/>
          <w:szCs w:val="24"/>
        </w:rPr>
        <w:t>с отметкой Банка.</w:t>
      </w:r>
    </w:p>
    <w:p w14:paraId="7B691115" w14:textId="3AEEA1E0" w:rsidR="00285FD0" w:rsidRPr="003F2898" w:rsidRDefault="00346CAE" w:rsidP="0038229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3F2898">
        <w:rPr>
          <w:rFonts w:ascii="Times New Roman" w:hAnsi="Times New Roman" w:cs="Times New Roman"/>
          <w:sz w:val="24"/>
          <w:szCs w:val="24"/>
        </w:rPr>
        <w:t xml:space="preserve">Взимание/невзимание дополнительной комиссии за возврат (аннулирование) </w:t>
      </w:r>
      <w:r w:rsidR="009E2A6F" w:rsidRPr="003F2898">
        <w:rPr>
          <w:rFonts w:ascii="Times New Roman" w:hAnsi="Times New Roman" w:cs="Times New Roman"/>
          <w:sz w:val="24"/>
          <w:szCs w:val="24"/>
        </w:rPr>
        <w:t xml:space="preserve">Перевода </w:t>
      </w:r>
      <w:r w:rsidRPr="003F2898">
        <w:rPr>
          <w:rFonts w:ascii="Times New Roman" w:hAnsi="Times New Roman" w:cs="Times New Roman"/>
          <w:sz w:val="24"/>
          <w:szCs w:val="24"/>
        </w:rPr>
        <w:t xml:space="preserve">определяется </w:t>
      </w:r>
      <w:r w:rsidR="006959D3" w:rsidRPr="003F2898">
        <w:rPr>
          <w:rFonts w:ascii="Times New Roman" w:hAnsi="Times New Roman" w:cs="Times New Roman"/>
          <w:sz w:val="24"/>
          <w:szCs w:val="24"/>
        </w:rPr>
        <w:t>Т</w:t>
      </w:r>
      <w:r w:rsidRPr="003F2898">
        <w:rPr>
          <w:rFonts w:ascii="Times New Roman" w:hAnsi="Times New Roman" w:cs="Times New Roman"/>
          <w:sz w:val="24"/>
          <w:szCs w:val="24"/>
        </w:rPr>
        <w:t xml:space="preserve">арифами Банка.  В общем случае при возврате (аннулировании) </w:t>
      </w:r>
      <w:r w:rsidR="0075251F" w:rsidRPr="003F2898">
        <w:rPr>
          <w:rFonts w:ascii="Times New Roman" w:hAnsi="Times New Roman" w:cs="Times New Roman"/>
          <w:sz w:val="24"/>
          <w:szCs w:val="24"/>
        </w:rPr>
        <w:t>П</w:t>
      </w:r>
      <w:r w:rsidR="00F601D8" w:rsidRPr="003F2898">
        <w:rPr>
          <w:rFonts w:ascii="Times New Roman" w:hAnsi="Times New Roman" w:cs="Times New Roman"/>
          <w:sz w:val="24"/>
          <w:szCs w:val="24"/>
        </w:rPr>
        <w:t xml:space="preserve">еревода </w:t>
      </w:r>
      <w:r w:rsidRPr="003F2898">
        <w:rPr>
          <w:rFonts w:ascii="Times New Roman" w:hAnsi="Times New Roman" w:cs="Times New Roman"/>
          <w:sz w:val="24"/>
          <w:szCs w:val="24"/>
        </w:rPr>
        <w:t xml:space="preserve">уплаченная комиссия за </w:t>
      </w:r>
      <w:r w:rsidR="0095439B" w:rsidRPr="003F2898">
        <w:rPr>
          <w:rFonts w:ascii="Times New Roman" w:hAnsi="Times New Roman" w:cs="Times New Roman"/>
          <w:sz w:val="24"/>
          <w:szCs w:val="24"/>
        </w:rPr>
        <w:t xml:space="preserve">осуществление </w:t>
      </w:r>
      <w:r w:rsidR="0075251F" w:rsidRPr="003F2898">
        <w:rPr>
          <w:rFonts w:ascii="Times New Roman" w:hAnsi="Times New Roman" w:cs="Times New Roman"/>
          <w:sz w:val="24"/>
          <w:szCs w:val="24"/>
        </w:rPr>
        <w:t>П</w:t>
      </w:r>
      <w:r w:rsidR="0095439B" w:rsidRPr="003F2898">
        <w:rPr>
          <w:rFonts w:ascii="Times New Roman" w:hAnsi="Times New Roman" w:cs="Times New Roman"/>
          <w:sz w:val="24"/>
          <w:szCs w:val="24"/>
        </w:rPr>
        <w:t>еревода</w:t>
      </w:r>
      <w:r w:rsidR="00541ADE" w:rsidRPr="003F2898">
        <w:rPr>
          <w:rFonts w:ascii="Times New Roman" w:hAnsi="Times New Roman" w:cs="Times New Roman"/>
          <w:sz w:val="24"/>
          <w:szCs w:val="24"/>
        </w:rPr>
        <w:t xml:space="preserve"> </w:t>
      </w:r>
      <w:r w:rsidRPr="003F2898">
        <w:rPr>
          <w:rFonts w:ascii="Times New Roman" w:hAnsi="Times New Roman" w:cs="Times New Roman"/>
          <w:sz w:val="24"/>
          <w:szCs w:val="24"/>
        </w:rPr>
        <w:t>и дополнительные услуги возврату не подлежит.</w:t>
      </w:r>
    </w:p>
    <w:p w14:paraId="08C13E88" w14:textId="66884099" w:rsidR="00346CAE" w:rsidRPr="003F2898" w:rsidRDefault="00346CAE"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Клиент имеет право представить Банку (при наличии) претензи</w:t>
      </w:r>
      <w:r w:rsidR="007626CA" w:rsidRPr="003F2898">
        <w:rPr>
          <w:rFonts w:ascii="Times New Roman" w:eastAsia="Times New Roman" w:hAnsi="Times New Roman" w:cs="Times New Roman"/>
          <w:sz w:val="24"/>
          <w:szCs w:val="24"/>
          <w:lang w:eastAsia="ru-RU"/>
        </w:rPr>
        <w:t>ю</w:t>
      </w:r>
      <w:r w:rsidRPr="003F2898">
        <w:rPr>
          <w:rFonts w:ascii="Times New Roman" w:eastAsia="Times New Roman" w:hAnsi="Times New Roman" w:cs="Times New Roman"/>
          <w:sz w:val="24"/>
          <w:szCs w:val="24"/>
          <w:lang w:eastAsia="ru-RU"/>
        </w:rPr>
        <w:t xml:space="preserve">, в связи с осуществлением им </w:t>
      </w:r>
      <w:r w:rsidR="0075251F" w:rsidRPr="003F2898">
        <w:rPr>
          <w:rFonts w:ascii="Times New Roman" w:eastAsia="Times New Roman" w:hAnsi="Times New Roman" w:cs="Times New Roman"/>
          <w:sz w:val="24"/>
          <w:szCs w:val="24"/>
          <w:lang w:eastAsia="ru-RU"/>
        </w:rPr>
        <w:t>П</w:t>
      </w:r>
      <w:r w:rsidR="00F601D8" w:rsidRPr="003F2898">
        <w:rPr>
          <w:rFonts w:ascii="Times New Roman" w:eastAsia="Times New Roman" w:hAnsi="Times New Roman" w:cs="Times New Roman"/>
          <w:sz w:val="24"/>
          <w:szCs w:val="24"/>
          <w:lang w:eastAsia="ru-RU"/>
        </w:rPr>
        <w:t>еревода, выплаты денежных средств, поступивших без открытия банковского счета</w:t>
      </w:r>
      <w:r w:rsidRPr="003F2898">
        <w:rPr>
          <w:rFonts w:ascii="Times New Roman" w:eastAsia="Times New Roman" w:hAnsi="Times New Roman" w:cs="Times New Roman"/>
          <w:sz w:val="24"/>
          <w:szCs w:val="24"/>
          <w:lang w:eastAsia="ru-RU"/>
        </w:rPr>
        <w:t>. Претензи</w:t>
      </w:r>
      <w:r w:rsidR="007626CA" w:rsidRPr="003F2898">
        <w:rPr>
          <w:rFonts w:ascii="Times New Roman" w:eastAsia="Times New Roman" w:hAnsi="Times New Roman" w:cs="Times New Roman"/>
          <w:sz w:val="24"/>
          <w:szCs w:val="24"/>
          <w:lang w:eastAsia="ru-RU"/>
        </w:rPr>
        <w:t>я</w:t>
      </w:r>
      <w:r w:rsidRPr="003F2898">
        <w:rPr>
          <w:rFonts w:ascii="Times New Roman" w:eastAsia="Times New Roman" w:hAnsi="Times New Roman" w:cs="Times New Roman"/>
          <w:sz w:val="24"/>
          <w:szCs w:val="24"/>
          <w:lang w:eastAsia="ru-RU"/>
        </w:rPr>
        <w:t xml:space="preserve"> </w:t>
      </w:r>
      <w:r w:rsidRPr="003F2898">
        <w:rPr>
          <w:rFonts w:ascii="Times New Roman" w:eastAsia="Times New Roman" w:hAnsi="Times New Roman" w:cs="Times New Roman"/>
          <w:sz w:val="24"/>
          <w:szCs w:val="24"/>
          <w:lang w:val="x-none" w:eastAsia="ru-RU"/>
        </w:rPr>
        <w:t>мо</w:t>
      </w:r>
      <w:r w:rsidR="007626CA" w:rsidRPr="003F2898">
        <w:rPr>
          <w:rFonts w:ascii="Times New Roman" w:eastAsia="Times New Roman" w:hAnsi="Times New Roman" w:cs="Times New Roman"/>
          <w:sz w:val="24"/>
          <w:szCs w:val="24"/>
          <w:lang w:eastAsia="ru-RU"/>
        </w:rPr>
        <w:t>жет</w:t>
      </w:r>
      <w:r w:rsidRPr="003F2898">
        <w:rPr>
          <w:rFonts w:ascii="Times New Roman" w:eastAsia="Times New Roman" w:hAnsi="Times New Roman" w:cs="Times New Roman"/>
          <w:sz w:val="24"/>
          <w:szCs w:val="24"/>
          <w:lang w:val="x-none" w:eastAsia="ru-RU"/>
        </w:rPr>
        <w:t xml:space="preserve"> быть направлен</w:t>
      </w:r>
      <w:r w:rsidR="007626CA" w:rsidRPr="003F2898">
        <w:rPr>
          <w:rFonts w:ascii="Times New Roman" w:eastAsia="Times New Roman" w:hAnsi="Times New Roman" w:cs="Times New Roman"/>
          <w:sz w:val="24"/>
          <w:szCs w:val="24"/>
          <w:lang w:eastAsia="ru-RU"/>
        </w:rPr>
        <w:t>а</w:t>
      </w:r>
      <w:r w:rsidRPr="003F2898">
        <w:rPr>
          <w:rFonts w:ascii="Times New Roman" w:eastAsia="Times New Roman" w:hAnsi="Times New Roman" w:cs="Times New Roman"/>
          <w:sz w:val="24"/>
          <w:szCs w:val="24"/>
          <w:lang w:val="x-none" w:eastAsia="ru-RU"/>
        </w:rPr>
        <w:t xml:space="preserve"> в Банк почтой, передан</w:t>
      </w:r>
      <w:r w:rsidR="00F701C8" w:rsidRPr="003F2898">
        <w:rPr>
          <w:rFonts w:ascii="Times New Roman" w:eastAsia="Times New Roman" w:hAnsi="Times New Roman" w:cs="Times New Roman"/>
          <w:sz w:val="24"/>
          <w:szCs w:val="24"/>
          <w:lang w:eastAsia="ru-RU"/>
        </w:rPr>
        <w:t>а</w:t>
      </w:r>
      <w:r w:rsidRPr="003F2898">
        <w:rPr>
          <w:rFonts w:ascii="Times New Roman" w:eastAsia="Times New Roman" w:hAnsi="Times New Roman" w:cs="Times New Roman"/>
          <w:sz w:val="24"/>
          <w:szCs w:val="24"/>
          <w:lang w:val="x-none" w:eastAsia="ru-RU"/>
        </w:rPr>
        <w:t xml:space="preserve"> непосредственно в Банк на бумажном носителе по адресам, указанным на </w:t>
      </w:r>
      <w:r w:rsidR="009E2A6F" w:rsidRPr="003F2898">
        <w:rPr>
          <w:rFonts w:ascii="Times New Roman" w:eastAsia="Times New Roman" w:hAnsi="Times New Roman" w:cs="Times New Roman"/>
          <w:sz w:val="24"/>
          <w:szCs w:val="24"/>
          <w:lang w:eastAsia="ru-RU"/>
        </w:rPr>
        <w:t>С</w:t>
      </w:r>
      <w:r w:rsidRPr="003F2898">
        <w:rPr>
          <w:rFonts w:ascii="Times New Roman" w:eastAsia="Times New Roman" w:hAnsi="Times New Roman" w:cs="Times New Roman"/>
          <w:sz w:val="24"/>
          <w:szCs w:val="24"/>
          <w:lang w:val="x-none" w:eastAsia="ru-RU"/>
        </w:rPr>
        <w:t>айте</w:t>
      </w:r>
      <w:r w:rsidRPr="003F2898">
        <w:rPr>
          <w:rFonts w:ascii="Times New Roman" w:eastAsia="Times New Roman" w:hAnsi="Times New Roman" w:cs="Times New Roman"/>
          <w:sz w:val="24"/>
          <w:szCs w:val="24"/>
          <w:lang w:eastAsia="ru-RU"/>
        </w:rPr>
        <w:t xml:space="preserve"> Банка</w:t>
      </w:r>
      <w:r w:rsidR="000A1B5E" w:rsidRPr="003F2898">
        <w:rPr>
          <w:rFonts w:ascii="Times New Roman" w:eastAsia="Times New Roman" w:hAnsi="Times New Roman" w:cs="Times New Roman"/>
          <w:sz w:val="24"/>
          <w:szCs w:val="24"/>
          <w:lang w:eastAsia="ru-RU"/>
        </w:rPr>
        <w:t xml:space="preserve">, </w:t>
      </w:r>
      <w:r w:rsidR="00F701C8" w:rsidRPr="003F2898">
        <w:rPr>
          <w:rFonts w:ascii="Times New Roman" w:eastAsia="Times New Roman" w:hAnsi="Times New Roman" w:cs="Times New Roman"/>
          <w:sz w:val="24"/>
          <w:szCs w:val="24"/>
          <w:lang w:eastAsia="ru-RU"/>
        </w:rPr>
        <w:t xml:space="preserve">направлена </w:t>
      </w:r>
      <w:r w:rsidR="000A1B5E" w:rsidRPr="003F2898">
        <w:rPr>
          <w:rFonts w:ascii="Times New Roman" w:eastAsia="Times New Roman" w:hAnsi="Times New Roman" w:cs="Times New Roman"/>
          <w:sz w:val="24"/>
          <w:szCs w:val="24"/>
          <w:lang w:eastAsia="ru-RU"/>
        </w:rPr>
        <w:t>через</w:t>
      </w:r>
      <w:r w:rsidR="008E41E7" w:rsidRPr="003F2898">
        <w:rPr>
          <w:rFonts w:ascii="Times New Roman" w:eastAsia="Times New Roman" w:hAnsi="Times New Roman" w:cs="Times New Roman"/>
          <w:sz w:val="24"/>
          <w:szCs w:val="24"/>
          <w:lang w:eastAsia="ru-RU"/>
        </w:rPr>
        <w:t xml:space="preserve"> </w:t>
      </w:r>
      <w:r w:rsidR="00F701C8" w:rsidRPr="003F2898">
        <w:rPr>
          <w:rFonts w:ascii="Times New Roman" w:eastAsia="Times New Roman" w:hAnsi="Times New Roman" w:cs="Times New Roman"/>
          <w:sz w:val="24"/>
          <w:szCs w:val="24"/>
          <w:lang w:eastAsia="ru-RU"/>
        </w:rPr>
        <w:t xml:space="preserve">форму </w:t>
      </w:r>
      <w:r w:rsidR="008E41E7" w:rsidRPr="003F2898">
        <w:rPr>
          <w:rFonts w:ascii="Times New Roman" w:eastAsia="Times New Roman" w:hAnsi="Times New Roman" w:cs="Times New Roman"/>
          <w:sz w:val="24"/>
          <w:szCs w:val="24"/>
          <w:lang w:eastAsia="ru-RU"/>
        </w:rPr>
        <w:t>обратн</w:t>
      </w:r>
      <w:r w:rsidR="00F701C8" w:rsidRPr="003F2898">
        <w:rPr>
          <w:rFonts w:ascii="Times New Roman" w:eastAsia="Times New Roman" w:hAnsi="Times New Roman" w:cs="Times New Roman"/>
          <w:sz w:val="24"/>
          <w:szCs w:val="24"/>
          <w:lang w:eastAsia="ru-RU"/>
        </w:rPr>
        <w:t>ой</w:t>
      </w:r>
      <w:r w:rsidR="008E41E7" w:rsidRPr="003F2898">
        <w:rPr>
          <w:rFonts w:ascii="Times New Roman" w:eastAsia="Times New Roman" w:hAnsi="Times New Roman" w:cs="Times New Roman"/>
          <w:sz w:val="24"/>
          <w:szCs w:val="24"/>
          <w:lang w:eastAsia="ru-RU"/>
        </w:rPr>
        <w:t xml:space="preserve"> связ</w:t>
      </w:r>
      <w:r w:rsidR="00F701C8" w:rsidRPr="003F2898">
        <w:rPr>
          <w:rFonts w:ascii="Times New Roman" w:eastAsia="Times New Roman" w:hAnsi="Times New Roman" w:cs="Times New Roman"/>
          <w:sz w:val="24"/>
          <w:szCs w:val="24"/>
          <w:lang w:eastAsia="ru-RU"/>
        </w:rPr>
        <w:t>и</w:t>
      </w:r>
      <w:r w:rsidR="008E41E7" w:rsidRPr="003F2898">
        <w:rPr>
          <w:rFonts w:ascii="Times New Roman" w:eastAsia="Times New Roman" w:hAnsi="Times New Roman" w:cs="Times New Roman"/>
          <w:sz w:val="24"/>
          <w:szCs w:val="24"/>
          <w:lang w:eastAsia="ru-RU"/>
        </w:rPr>
        <w:t xml:space="preserve"> на</w:t>
      </w:r>
      <w:r w:rsidR="000A1B5E" w:rsidRPr="003F2898">
        <w:rPr>
          <w:rFonts w:ascii="Times New Roman" w:eastAsia="Times New Roman" w:hAnsi="Times New Roman" w:cs="Times New Roman"/>
          <w:sz w:val="24"/>
          <w:szCs w:val="24"/>
          <w:lang w:eastAsia="ru-RU"/>
        </w:rPr>
        <w:t xml:space="preserve"> </w:t>
      </w:r>
      <w:r w:rsidR="0075251F" w:rsidRPr="003F2898">
        <w:rPr>
          <w:rFonts w:ascii="Times New Roman" w:eastAsia="Times New Roman" w:hAnsi="Times New Roman" w:cs="Times New Roman"/>
          <w:sz w:val="24"/>
          <w:szCs w:val="24"/>
          <w:lang w:eastAsia="ru-RU"/>
        </w:rPr>
        <w:t>С</w:t>
      </w:r>
      <w:r w:rsidR="008E41E7" w:rsidRPr="003F2898">
        <w:rPr>
          <w:rFonts w:ascii="Times New Roman" w:eastAsia="Times New Roman" w:hAnsi="Times New Roman" w:cs="Times New Roman"/>
          <w:sz w:val="24"/>
          <w:szCs w:val="24"/>
          <w:lang w:eastAsia="ru-RU"/>
        </w:rPr>
        <w:t xml:space="preserve">айте Банка или по адресу электронной почты Банка </w:t>
      </w:r>
      <w:hyperlink r:id="rId8" w:history="1">
        <w:r w:rsidR="00FE0914" w:rsidRPr="003F2898">
          <w:rPr>
            <w:rStyle w:val="a3"/>
            <w:rFonts w:ascii="Times New Roman" w:eastAsia="Times New Roman" w:hAnsi="Times New Roman" w:cs="Times New Roman"/>
            <w:color w:val="auto"/>
            <w:sz w:val="24"/>
            <w:szCs w:val="24"/>
            <w:lang w:val="en-US" w:eastAsia="ru-RU"/>
          </w:rPr>
          <w:t>info</w:t>
        </w:r>
        <w:r w:rsidR="00FE0914" w:rsidRPr="003F2898">
          <w:rPr>
            <w:rStyle w:val="a3"/>
            <w:rFonts w:ascii="Times New Roman" w:eastAsia="Times New Roman" w:hAnsi="Times New Roman" w:cs="Times New Roman"/>
            <w:color w:val="auto"/>
            <w:sz w:val="24"/>
            <w:szCs w:val="24"/>
            <w:lang w:eastAsia="ru-RU"/>
          </w:rPr>
          <w:t>@</w:t>
        </w:r>
        <w:r w:rsidR="00FE0914" w:rsidRPr="003F2898">
          <w:rPr>
            <w:rStyle w:val="a3"/>
            <w:rFonts w:ascii="Times New Roman" w:eastAsia="Times New Roman" w:hAnsi="Times New Roman" w:cs="Times New Roman"/>
            <w:color w:val="auto"/>
            <w:sz w:val="24"/>
            <w:szCs w:val="24"/>
            <w:lang w:val="en-US" w:eastAsia="ru-RU"/>
          </w:rPr>
          <w:t>mbbru</w:t>
        </w:r>
        <w:r w:rsidR="00FE0914" w:rsidRPr="003F2898">
          <w:rPr>
            <w:rStyle w:val="a3"/>
            <w:rFonts w:ascii="Times New Roman" w:eastAsia="Times New Roman" w:hAnsi="Times New Roman" w:cs="Times New Roman"/>
            <w:color w:val="auto"/>
            <w:sz w:val="24"/>
            <w:szCs w:val="24"/>
            <w:lang w:eastAsia="ru-RU"/>
          </w:rPr>
          <w:t>.</w:t>
        </w:r>
        <w:r w:rsidR="00FE0914" w:rsidRPr="003F2898">
          <w:rPr>
            <w:rStyle w:val="a3"/>
            <w:rFonts w:ascii="Times New Roman" w:eastAsia="Times New Roman" w:hAnsi="Times New Roman" w:cs="Times New Roman"/>
            <w:color w:val="auto"/>
            <w:sz w:val="24"/>
            <w:szCs w:val="24"/>
            <w:lang w:val="en-US" w:eastAsia="ru-RU"/>
          </w:rPr>
          <w:t>ru</w:t>
        </w:r>
      </w:hyperlink>
      <w:r w:rsidR="00FE0914" w:rsidRPr="003F2898">
        <w:rPr>
          <w:rFonts w:ascii="Times New Roman" w:eastAsia="Times New Roman" w:hAnsi="Times New Roman" w:cs="Times New Roman"/>
          <w:sz w:val="24"/>
          <w:szCs w:val="24"/>
          <w:lang w:eastAsia="ru-RU"/>
        </w:rPr>
        <w:t xml:space="preserve">. </w:t>
      </w:r>
      <w:r w:rsidRPr="003F2898">
        <w:rPr>
          <w:rFonts w:ascii="Times New Roman" w:eastAsia="Times New Roman" w:hAnsi="Times New Roman" w:cs="Times New Roman"/>
          <w:sz w:val="24"/>
          <w:szCs w:val="24"/>
          <w:lang w:val="x-none" w:eastAsia="ru-RU"/>
        </w:rPr>
        <w:t>Банк рассматривает претензии</w:t>
      </w:r>
      <w:r w:rsidRPr="003F2898">
        <w:rPr>
          <w:rFonts w:ascii="Times New Roman" w:eastAsia="Times New Roman" w:hAnsi="Times New Roman" w:cs="Times New Roman"/>
          <w:sz w:val="24"/>
          <w:szCs w:val="24"/>
          <w:lang w:eastAsia="ru-RU"/>
        </w:rPr>
        <w:t xml:space="preserve"> в установленном в Банке порядке </w:t>
      </w:r>
      <w:r w:rsidRPr="003F2898">
        <w:rPr>
          <w:rFonts w:ascii="Times New Roman" w:eastAsia="Times New Roman" w:hAnsi="Times New Roman" w:cs="Times New Roman"/>
          <w:sz w:val="24"/>
          <w:szCs w:val="24"/>
          <w:lang w:val="x-none" w:eastAsia="ru-RU"/>
        </w:rPr>
        <w:t>в срок не более 30 (тридцати) календарных дней с момента получения претензии</w:t>
      </w:r>
      <w:r w:rsidRPr="003F2898">
        <w:rPr>
          <w:rFonts w:ascii="Times New Roman" w:eastAsia="Times New Roman" w:hAnsi="Times New Roman" w:cs="Times New Roman"/>
          <w:sz w:val="24"/>
          <w:szCs w:val="24"/>
          <w:lang w:eastAsia="ru-RU"/>
        </w:rPr>
        <w:t>.</w:t>
      </w:r>
      <w:r w:rsidRPr="003F2898">
        <w:rPr>
          <w:rFonts w:ascii="Times New Roman" w:eastAsia="Times New Roman" w:hAnsi="Times New Roman" w:cs="Times New Roman"/>
          <w:sz w:val="24"/>
          <w:szCs w:val="24"/>
          <w:lang w:val="x-none" w:eastAsia="ru-RU"/>
        </w:rPr>
        <w:t xml:space="preserve"> </w:t>
      </w:r>
    </w:p>
    <w:p w14:paraId="78888A18" w14:textId="1D84DCBF" w:rsidR="00346CAE" w:rsidRPr="003F2898" w:rsidRDefault="00EE59B8"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Ответственность за правильность информации, содержащейся в Заявлении, возлагается на Клиента, Б</w:t>
      </w:r>
      <w:r w:rsidR="00346CAE" w:rsidRPr="003F2898">
        <w:rPr>
          <w:rFonts w:ascii="Times New Roman" w:eastAsia="Times New Roman" w:hAnsi="Times New Roman" w:cs="Times New Roman"/>
          <w:sz w:val="24"/>
          <w:szCs w:val="24"/>
          <w:lang w:eastAsia="ru-RU"/>
        </w:rPr>
        <w:t>анк не несет ответственности за ошибочное перечисление (не перечисление)</w:t>
      </w:r>
      <w:r w:rsidR="002C0807" w:rsidRPr="003F2898">
        <w:rPr>
          <w:rFonts w:ascii="Times New Roman" w:eastAsia="Times New Roman" w:hAnsi="Times New Roman" w:cs="Times New Roman"/>
          <w:sz w:val="24"/>
          <w:szCs w:val="24"/>
          <w:lang w:eastAsia="ru-RU"/>
        </w:rPr>
        <w:t xml:space="preserve"> денежных средств </w:t>
      </w:r>
      <w:r w:rsidR="00346CAE" w:rsidRPr="003F2898">
        <w:rPr>
          <w:rFonts w:ascii="Times New Roman" w:eastAsia="Times New Roman" w:hAnsi="Times New Roman" w:cs="Times New Roman"/>
          <w:sz w:val="24"/>
          <w:szCs w:val="24"/>
          <w:lang w:eastAsia="ru-RU"/>
        </w:rPr>
        <w:t xml:space="preserve">по распоряжению Клиента, связанное с неверным указанием Клиентом реквизитов </w:t>
      </w:r>
      <w:r w:rsidR="002202DF" w:rsidRPr="003F2898">
        <w:rPr>
          <w:rFonts w:ascii="Times New Roman" w:eastAsia="Times New Roman" w:hAnsi="Times New Roman" w:cs="Times New Roman"/>
          <w:sz w:val="24"/>
          <w:szCs w:val="24"/>
          <w:lang w:eastAsia="ru-RU"/>
        </w:rPr>
        <w:t>Переводополучателя</w:t>
      </w:r>
      <w:r w:rsidR="00346CAE" w:rsidRPr="003F2898">
        <w:rPr>
          <w:rFonts w:ascii="Times New Roman" w:eastAsia="Times New Roman" w:hAnsi="Times New Roman" w:cs="Times New Roman"/>
          <w:sz w:val="24"/>
          <w:szCs w:val="24"/>
          <w:lang w:eastAsia="ru-RU"/>
        </w:rPr>
        <w:t xml:space="preserve">, а также в случае отказа </w:t>
      </w:r>
      <w:r w:rsidR="004211C0">
        <w:rPr>
          <w:rFonts w:ascii="Times New Roman" w:eastAsia="Times New Roman" w:hAnsi="Times New Roman" w:cs="Times New Roman"/>
          <w:sz w:val="24"/>
          <w:szCs w:val="24"/>
          <w:lang w:eastAsia="ru-RU"/>
        </w:rPr>
        <w:t xml:space="preserve">банком Переводополучателя </w:t>
      </w:r>
      <w:r w:rsidR="00346CAE" w:rsidRPr="003F2898">
        <w:rPr>
          <w:rFonts w:ascii="Times New Roman" w:eastAsia="Times New Roman" w:hAnsi="Times New Roman" w:cs="Times New Roman"/>
          <w:sz w:val="24"/>
          <w:szCs w:val="24"/>
          <w:lang w:eastAsia="ru-RU"/>
        </w:rPr>
        <w:t xml:space="preserve">в выплате денежных средств в связи с неверными сведениями о </w:t>
      </w:r>
      <w:r w:rsidR="002C0807" w:rsidRPr="003F2898">
        <w:rPr>
          <w:rFonts w:ascii="Times New Roman" w:eastAsia="Times New Roman" w:hAnsi="Times New Roman" w:cs="Times New Roman"/>
          <w:sz w:val="24"/>
          <w:szCs w:val="24"/>
          <w:lang w:eastAsia="ru-RU"/>
        </w:rPr>
        <w:t>Переводо</w:t>
      </w:r>
      <w:r w:rsidR="00346CAE" w:rsidRPr="003F2898">
        <w:rPr>
          <w:rFonts w:ascii="Times New Roman" w:eastAsia="Times New Roman" w:hAnsi="Times New Roman" w:cs="Times New Roman"/>
          <w:sz w:val="24"/>
          <w:szCs w:val="24"/>
          <w:lang w:eastAsia="ru-RU"/>
        </w:rPr>
        <w:t xml:space="preserve">получателе.  </w:t>
      </w:r>
    </w:p>
    <w:p w14:paraId="2926BEBE" w14:textId="2F4296FC" w:rsidR="00346CAE" w:rsidRPr="003F2898" w:rsidRDefault="00346CAE"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Банк принимает все возможные меры по уведомлению </w:t>
      </w:r>
      <w:r w:rsidR="002458A7" w:rsidRPr="003F2898">
        <w:rPr>
          <w:rFonts w:ascii="Times New Roman" w:eastAsia="Times New Roman" w:hAnsi="Times New Roman" w:cs="Times New Roman"/>
          <w:sz w:val="24"/>
          <w:szCs w:val="24"/>
          <w:lang w:eastAsia="ru-RU"/>
        </w:rPr>
        <w:t>Перевододателя</w:t>
      </w:r>
      <w:r w:rsidRPr="003F2898">
        <w:rPr>
          <w:rFonts w:ascii="Times New Roman" w:eastAsia="Times New Roman" w:hAnsi="Times New Roman" w:cs="Times New Roman"/>
          <w:sz w:val="24"/>
          <w:szCs w:val="24"/>
          <w:lang w:eastAsia="ru-RU"/>
        </w:rPr>
        <w:t xml:space="preserve"> о возвращенных </w:t>
      </w:r>
      <w:r w:rsidR="0075251F" w:rsidRPr="003F2898">
        <w:rPr>
          <w:rFonts w:ascii="Times New Roman" w:eastAsia="Times New Roman" w:hAnsi="Times New Roman" w:cs="Times New Roman"/>
          <w:sz w:val="24"/>
          <w:szCs w:val="24"/>
          <w:lang w:eastAsia="ru-RU"/>
        </w:rPr>
        <w:t>П</w:t>
      </w:r>
      <w:r w:rsidR="00F601D8" w:rsidRPr="003F2898">
        <w:rPr>
          <w:rFonts w:ascii="Times New Roman" w:eastAsia="Times New Roman" w:hAnsi="Times New Roman" w:cs="Times New Roman"/>
          <w:sz w:val="24"/>
          <w:szCs w:val="24"/>
          <w:lang w:eastAsia="ru-RU"/>
        </w:rPr>
        <w:t xml:space="preserve">ереводах </w:t>
      </w:r>
      <w:r w:rsidRPr="003F2898">
        <w:rPr>
          <w:rFonts w:ascii="Times New Roman" w:eastAsia="Times New Roman" w:hAnsi="Times New Roman" w:cs="Times New Roman"/>
          <w:sz w:val="24"/>
          <w:szCs w:val="24"/>
          <w:lang w:eastAsia="ru-RU"/>
        </w:rPr>
        <w:t xml:space="preserve">с использованием контактной информации, предоставленной </w:t>
      </w:r>
      <w:r w:rsidR="002202DF" w:rsidRPr="003F2898">
        <w:rPr>
          <w:rFonts w:ascii="Times New Roman" w:eastAsia="Times New Roman" w:hAnsi="Times New Roman" w:cs="Times New Roman"/>
          <w:sz w:val="24"/>
          <w:szCs w:val="24"/>
          <w:lang w:eastAsia="ru-RU"/>
        </w:rPr>
        <w:t>Перевододателем</w:t>
      </w:r>
      <w:r w:rsidRPr="003F2898">
        <w:rPr>
          <w:rFonts w:ascii="Times New Roman" w:eastAsia="Times New Roman" w:hAnsi="Times New Roman" w:cs="Times New Roman"/>
          <w:sz w:val="24"/>
          <w:szCs w:val="24"/>
          <w:lang w:eastAsia="ru-RU"/>
        </w:rPr>
        <w:t xml:space="preserve"> при оформлении Заявления</w:t>
      </w:r>
      <w:r w:rsidR="003E725C" w:rsidRPr="003F2898">
        <w:rPr>
          <w:rFonts w:ascii="Times New Roman" w:eastAsia="Times New Roman" w:hAnsi="Times New Roman" w:cs="Times New Roman"/>
          <w:sz w:val="24"/>
          <w:szCs w:val="24"/>
          <w:lang w:eastAsia="ru-RU"/>
        </w:rPr>
        <w:t>.</w:t>
      </w:r>
    </w:p>
    <w:p w14:paraId="4E705AF6" w14:textId="2FDDC726" w:rsidR="00346CAE" w:rsidRPr="003F2898" w:rsidRDefault="00346CAE"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Банк имеет право отказать </w:t>
      </w:r>
      <w:r w:rsidR="002C0807" w:rsidRPr="003F2898">
        <w:rPr>
          <w:rFonts w:ascii="Times New Roman" w:eastAsia="Times New Roman" w:hAnsi="Times New Roman" w:cs="Times New Roman"/>
          <w:sz w:val="24"/>
          <w:szCs w:val="24"/>
          <w:lang w:eastAsia="ru-RU"/>
        </w:rPr>
        <w:t>Клиенту</w:t>
      </w:r>
      <w:r w:rsidRPr="003F2898">
        <w:rPr>
          <w:rFonts w:ascii="Times New Roman" w:eastAsia="Times New Roman" w:hAnsi="Times New Roman" w:cs="Times New Roman"/>
          <w:sz w:val="24"/>
          <w:szCs w:val="24"/>
          <w:lang w:eastAsia="ru-RU"/>
        </w:rPr>
        <w:t xml:space="preserve"> в осуществлении </w:t>
      </w:r>
      <w:r w:rsidR="00B5544A" w:rsidRPr="003F2898">
        <w:rPr>
          <w:rFonts w:ascii="Times New Roman" w:eastAsia="Times New Roman" w:hAnsi="Times New Roman" w:cs="Times New Roman"/>
          <w:sz w:val="24"/>
          <w:szCs w:val="24"/>
          <w:lang w:eastAsia="ru-RU"/>
        </w:rPr>
        <w:t>П</w:t>
      </w:r>
      <w:r w:rsidR="00F601D8" w:rsidRPr="003F2898">
        <w:rPr>
          <w:rFonts w:ascii="Times New Roman" w:eastAsia="Times New Roman" w:hAnsi="Times New Roman" w:cs="Times New Roman"/>
          <w:sz w:val="24"/>
          <w:szCs w:val="24"/>
          <w:lang w:eastAsia="ru-RU"/>
        </w:rPr>
        <w:t xml:space="preserve">еревода, </w:t>
      </w:r>
      <w:r w:rsidR="000A1E0F" w:rsidRPr="003F2898">
        <w:rPr>
          <w:rFonts w:ascii="Times New Roman" w:eastAsia="Times New Roman" w:hAnsi="Times New Roman" w:cs="Times New Roman"/>
          <w:sz w:val="24"/>
          <w:szCs w:val="24"/>
          <w:lang w:eastAsia="ru-RU"/>
        </w:rPr>
        <w:t>В</w:t>
      </w:r>
      <w:r w:rsidR="00F601D8" w:rsidRPr="003F2898">
        <w:rPr>
          <w:rFonts w:ascii="Times New Roman" w:eastAsia="Times New Roman" w:hAnsi="Times New Roman" w:cs="Times New Roman"/>
          <w:sz w:val="24"/>
          <w:szCs w:val="24"/>
          <w:lang w:eastAsia="ru-RU"/>
        </w:rPr>
        <w:t xml:space="preserve">ыплате </w:t>
      </w:r>
      <w:r w:rsidR="000A1E0F" w:rsidRPr="003F2898">
        <w:rPr>
          <w:rFonts w:ascii="Times New Roman" w:eastAsia="Times New Roman" w:hAnsi="Times New Roman" w:cs="Times New Roman"/>
          <w:sz w:val="24"/>
          <w:szCs w:val="24"/>
          <w:lang w:eastAsia="ru-RU"/>
        </w:rPr>
        <w:t>перевода</w:t>
      </w:r>
      <w:r w:rsidR="00F601D8" w:rsidRPr="003F2898">
        <w:rPr>
          <w:rFonts w:ascii="Times New Roman" w:eastAsia="Times New Roman" w:hAnsi="Times New Roman" w:cs="Times New Roman"/>
          <w:sz w:val="24"/>
          <w:szCs w:val="24"/>
          <w:lang w:eastAsia="ru-RU"/>
        </w:rPr>
        <w:t>,</w:t>
      </w:r>
      <w:r w:rsidR="00541ADE" w:rsidRPr="003F2898">
        <w:rPr>
          <w:rFonts w:ascii="Times New Roman" w:eastAsia="Times New Roman" w:hAnsi="Times New Roman" w:cs="Times New Roman"/>
          <w:sz w:val="24"/>
          <w:szCs w:val="24"/>
          <w:lang w:eastAsia="ru-RU"/>
        </w:rPr>
        <w:t xml:space="preserve"> </w:t>
      </w:r>
      <w:r w:rsidRPr="003F2898">
        <w:rPr>
          <w:rFonts w:ascii="Times New Roman" w:eastAsia="Times New Roman" w:hAnsi="Times New Roman" w:cs="Times New Roman"/>
          <w:sz w:val="24"/>
          <w:szCs w:val="24"/>
          <w:lang w:eastAsia="ru-RU"/>
        </w:rPr>
        <w:t xml:space="preserve">в случаях, предусмотренных </w:t>
      </w:r>
      <w:r w:rsidR="000C2B5D" w:rsidRPr="003F2898">
        <w:rPr>
          <w:rFonts w:ascii="Times New Roman" w:eastAsia="Times New Roman" w:hAnsi="Times New Roman" w:cs="Times New Roman"/>
          <w:sz w:val="24"/>
          <w:szCs w:val="24"/>
          <w:lang w:eastAsia="ru-RU"/>
        </w:rPr>
        <w:t>З</w:t>
      </w:r>
      <w:r w:rsidRPr="003F2898">
        <w:rPr>
          <w:rFonts w:ascii="Times New Roman" w:eastAsia="Times New Roman" w:hAnsi="Times New Roman" w:cs="Times New Roman"/>
          <w:sz w:val="24"/>
          <w:szCs w:val="24"/>
          <w:lang w:eastAsia="ru-RU"/>
        </w:rPr>
        <w:t>аконодательством, а также в случаях нарушения Клиентом Правил.</w:t>
      </w:r>
    </w:p>
    <w:p w14:paraId="475E6456" w14:textId="0A1E8991" w:rsidR="00285FD0" w:rsidRPr="003F2898" w:rsidRDefault="00285FD0"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П</w:t>
      </w:r>
      <w:r w:rsidR="006B3754" w:rsidRPr="003F2898">
        <w:rPr>
          <w:rFonts w:ascii="Times New Roman" w:eastAsia="Times New Roman" w:hAnsi="Times New Roman" w:cs="Times New Roman"/>
          <w:sz w:val="24"/>
          <w:szCs w:val="24"/>
          <w:lang w:eastAsia="ru-RU"/>
        </w:rPr>
        <w:t>равила</w:t>
      </w:r>
      <w:r w:rsidRPr="003F2898">
        <w:rPr>
          <w:rFonts w:ascii="Times New Roman" w:eastAsia="Times New Roman" w:hAnsi="Times New Roman" w:cs="Times New Roman"/>
          <w:sz w:val="24"/>
          <w:szCs w:val="24"/>
          <w:lang w:eastAsia="ru-RU"/>
        </w:rPr>
        <w:t xml:space="preserve">, </w:t>
      </w:r>
      <w:r w:rsidR="00541ADE" w:rsidRPr="003F2898">
        <w:rPr>
          <w:rFonts w:ascii="Times New Roman" w:eastAsia="Times New Roman" w:hAnsi="Times New Roman" w:cs="Times New Roman"/>
          <w:sz w:val="24"/>
          <w:szCs w:val="24"/>
          <w:lang w:eastAsia="ru-RU"/>
        </w:rPr>
        <w:t>их</w:t>
      </w:r>
      <w:r w:rsidRPr="003F2898">
        <w:rPr>
          <w:rFonts w:ascii="Times New Roman" w:eastAsia="Times New Roman" w:hAnsi="Times New Roman" w:cs="Times New Roman"/>
          <w:sz w:val="24"/>
          <w:szCs w:val="24"/>
          <w:lang w:eastAsia="ru-RU"/>
        </w:rPr>
        <w:t xml:space="preserve"> новые редакции, и все изменения и дополнения утверждаются </w:t>
      </w:r>
      <w:r w:rsidR="006B3754" w:rsidRPr="003F2898">
        <w:rPr>
          <w:rFonts w:ascii="Times New Roman" w:eastAsia="Times New Roman" w:hAnsi="Times New Roman" w:cs="Times New Roman"/>
          <w:sz w:val="24"/>
          <w:szCs w:val="24"/>
          <w:lang w:eastAsia="ru-RU"/>
        </w:rPr>
        <w:t>распорядительным актом Банка</w:t>
      </w:r>
      <w:r w:rsidRPr="003F2898">
        <w:rPr>
          <w:rFonts w:ascii="Times New Roman" w:eastAsia="Times New Roman" w:hAnsi="Times New Roman" w:cs="Times New Roman"/>
          <w:sz w:val="24"/>
          <w:szCs w:val="24"/>
          <w:lang w:eastAsia="ru-RU"/>
        </w:rPr>
        <w:t>.</w:t>
      </w:r>
    </w:p>
    <w:p w14:paraId="0B3C1056" w14:textId="18DCFB90" w:rsidR="00285FD0" w:rsidRPr="003F2898" w:rsidRDefault="00285FD0"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По вопросам, не урегулированным П</w:t>
      </w:r>
      <w:r w:rsidR="006B3754" w:rsidRPr="003F2898">
        <w:rPr>
          <w:rFonts w:ascii="Times New Roman" w:eastAsia="Times New Roman" w:hAnsi="Times New Roman" w:cs="Times New Roman"/>
          <w:sz w:val="24"/>
          <w:szCs w:val="24"/>
          <w:lang w:eastAsia="ru-RU"/>
        </w:rPr>
        <w:t>равилами</w:t>
      </w:r>
      <w:r w:rsidRPr="003F2898">
        <w:rPr>
          <w:rFonts w:ascii="Times New Roman" w:eastAsia="Times New Roman" w:hAnsi="Times New Roman" w:cs="Times New Roman"/>
          <w:sz w:val="24"/>
          <w:szCs w:val="24"/>
          <w:lang w:eastAsia="ru-RU"/>
        </w:rPr>
        <w:t xml:space="preserve"> и иными внутренними нормативными документами Банка, </w:t>
      </w:r>
      <w:r w:rsidR="006B3754" w:rsidRPr="003F2898">
        <w:rPr>
          <w:rFonts w:ascii="Times New Roman" w:eastAsia="Times New Roman" w:hAnsi="Times New Roman" w:cs="Times New Roman"/>
          <w:sz w:val="24"/>
          <w:szCs w:val="24"/>
          <w:lang w:eastAsia="ru-RU"/>
        </w:rPr>
        <w:t xml:space="preserve">Клиенты и </w:t>
      </w:r>
      <w:r w:rsidRPr="003F2898">
        <w:rPr>
          <w:rFonts w:ascii="Times New Roman" w:eastAsia="Times New Roman" w:hAnsi="Times New Roman" w:cs="Times New Roman"/>
          <w:sz w:val="24"/>
          <w:szCs w:val="24"/>
          <w:lang w:eastAsia="ru-RU"/>
        </w:rPr>
        <w:t xml:space="preserve">работники Банка руководствуются </w:t>
      </w:r>
      <w:r w:rsidR="000C2B5D" w:rsidRPr="003F2898">
        <w:rPr>
          <w:rFonts w:ascii="Times New Roman" w:eastAsia="Times New Roman" w:hAnsi="Times New Roman" w:cs="Times New Roman"/>
          <w:sz w:val="24"/>
          <w:szCs w:val="24"/>
          <w:lang w:eastAsia="ru-RU"/>
        </w:rPr>
        <w:t>З</w:t>
      </w:r>
      <w:r w:rsidRPr="003F2898">
        <w:rPr>
          <w:rFonts w:ascii="Times New Roman" w:eastAsia="Times New Roman" w:hAnsi="Times New Roman" w:cs="Times New Roman"/>
          <w:sz w:val="24"/>
          <w:szCs w:val="24"/>
          <w:lang w:eastAsia="ru-RU"/>
        </w:rPr>
        <w:t xml:space="preserve">аконодательством. </w:t>
      </w:r>
    </w:p>
    <w:p w14:paraId="5A154A27" w14:textId="57C4694B" w:rsidR="00CD40E5" w:rsidRPr="003F2898" w:rsidRDefault="00DB2A91"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lang w:eastAsia="ru-RU"/>
        </w:rPr>
      </w:pPr>
      <w:r w:rsidRPr="003F2898">
        <w:rPr>
          <w:rFonts w:ascii="Times New Roman" w:eastAsia="Times New Roman" w:hAnsi="Times New Roman" w:cs="Times New Roman"/>
          <w:sz w:val="24"/>
          <w:szCs w:val="24"/>
          <w:lang w:eastAsia="ru-RU"/>
        </w:rPr>
        <w:t xml:space="preserve">В случае изменения </w:t>
      </w:r>
      <w:r w:rsidR="000C2B5D" w:rsidRPr="003F2898">
        <w:rPr>
          <w:rFonts w:ascii="Times New Roman" w:eastAsia="Times New Roman" w:hAnsi="Times New Roman" w:cs="Times New Roman"/>
          <w:sz w:val="24"/>
          <w:szCs w:val="24"/>
          <w:lang w:eastAsia="ru-RU"/>
        </w:rPr>
        <w:t>З</w:t>
      </w:r>
      <w:r w:rsidRPr="003F2898">
        <w:rPr>
          <w:rFonts w:ascii="Times New Roman" w:eastAsia="Times New Roman" w:hAnsi="Times New Roman" w:cs="Times New Roman"/>
          <w:sz w:val="24"/>
          <w:szCs w:val="24"/>
          <w:lang w:eastAsia="ru-RU"/>
        </w:rPr>
        <w:t>аконодательства и внутренних документов Банка</w:t>
      </w:r>
      <w:r w:rsidR="00285FD0" w:rsidRPr="003F2898">
        <w:rPr>
          <w:rFonts w:ascii="Times New Roman" w:eastAsia="Times New Roman" w:hAnsi="Times New Roman" w:cs="Times New Roman"/>
          <w:sz w:val="24"/>
          <w:szCs w:val="24"/>
          <w:lang w:eastAsia="ru-RU"/>
        </w:rPr>
        <w:t xml:space="preserve"> П</w:t>
      </w:r>
      <w:r w:rsidR="006B3754" w:rsidRPr="003F2898">
        <w:rPr>
          <w:rFonts w:ascii="Times New Roman" w:eastAsia="Times New Roman" w:hAnsi="Times New Roman" w:cs="Times New Roman"/>
          <w:sz w:val="24"/>
          <w:szCs w:val="24"/>
          <w:lang w:eastAsia="ru-RU"/>
        </w:rPr>
        <w:t>равила</w:t>
      </w:r>
      <w:r w:rsidR="00285FD0" w:rsidRPr="003F2898">
        <w:rPr>
          <w:rFonts w:ascii="Times New Roman" w:eastAsia="Times New Roman" w:hAnsi="Times New Roman" w:cs="Times New Roman"/>
          <w:sz w:val="24"/>
          <w:szCs w:val="24"/>
          <w:lang w:eastAsia="ru-RU"/>
        </w:rPr>
        <w:t xml:space="preserve"> до момента внесения в них соответствующих изменений действуют </w:t>
      </w:r>
      <w:r w:rsidR="006959D3" w:rsidRPr="003F2898">
        <w:rPr>
          <w:rFonts w:ascii="Times New Roman" w:eastAsia="Times New Roman" w:hAnsi="Times New Roman" w:cs="Times New Roman"/>
          <w:sz w:val="24"/>
          <w:szCs w:val="24"/>
          <w:lang w:eastAsia="ru-RU"/>
        </w:rPr>
        <w:t>в части,</w:t>
      </w:r>
      <w:r w:rsidR="00285FD0" w:rsidRPr="003F2898">
        <w:rPr>
          <w:rFonts w:ascii="Times New Roman" w:eastAsia="Times New Roman" w:hAnsi="Times New Roman" w:cs="Times New Roman"/>
          <w:sz w:val="24"/>
          <w:szCs w:val="24"/>
          <w:lang w:eastAsia="ru-RU"/>
        </w:rPr>
        <w:t xml:space="preserve"> не противоречащей </w:t>
      </w:r>
      <w:r w:rsidR="000C2B5D" w:rsidRPr="003F2898">
        <w:rPr>
          <w:rFonts w:ascii="Times New Roman" w:eastAsia="Times New Roman" w:hAnsi="Times New Roman" w:cs="Times New Roman"/>
          <w:sz w:val="24"/>
          <w:szCs w:val="24"/>
          <w:lang w:eastAsia="ru-RU"/>
        </w:rPr>
        <w:t>З</w:t>
      </w:r>
      <w:r w:rsidR="00B32640" w:rsidRPr="003F2898">
        <w:rPr>
          <w:rFonts w:ascii="Times New Roman" w:eastAsia="Times New Roman" w:hAnsi="Times New Roman" w:cs="Times New Roman"/>
          <w:sz w:val="24"/>
          <w:szCs w:val="24"/>
          <w:lang w:eastAsia="ru-RU"/>
        </w:rPr>
        <w:t>аконодательству</w:t>
      </w:r>
      <w:r w:rsidR="00285FD0" w:rsidRPr="003F2898">
        <w:rPr>
          <w:rFonts w:ascii="Times New Roman" w:eastAsia="Times New Roman" w:hAnsi="Times New Roman" w:cs="Times New Roman"/>
          <w:sz w:val="24"/>
          <w:szCs w:val="24"/>
          <w:lang w:eastAsia="ru-RU"/>
        </w:rPr>
        <w:t>.</w:t>
      </w:r>
      <w:r w:rsidRPr="003F2898">
        <w:rPr>
          <w:rFonts w:ascii="Times New Roman" w:eastAsia="Times New Roman" w:hAnsi="Times New Roman" w:cs="Times New Roman"/>
          <w:sz w:val="24"/>
          <w:szCs w:val="24"/>
          <w:lang w:eastAsia="ru-RU"/>
        </w:rPr>
        <w:t xml:space="preserve"> </w:t>
      </w:r>
    </w:p>
    <w:p w14:paraId="7DCA9474" w14:textId="3AC0B499" w:rsidR="00AA768E" w:rsidRDefault="00AA768E" w:rsidP="00382292">
      <w:pPr>
        <w:spacing w:before="60" w:after="0"/>
        <w:contextualSpacing/>
        <w:jc w:val="both"/>
        <w:rPr>
          <w:rFonts w:ascii="Times New Roman" w:hAnsi="Times New Roman" w:cs="Times New Roman"/>
          <w:sz w:val="24"/>
          <w:szCs w:val="24"/>
        </w:rPr>
      </w:pPr>
    </w:p>
    <w:p w14:paraId="0DDD19AB" w14:textId="54E08B13" w:rsidR="000F13D5" w:rsidRDefault="000F13D5" w:rsidP="00382292">
      <w:pPr>
        <w:spacing w:before="60" w:after="0"/>
        <w:contextualSpacing/>
        <w:jc w:val="both"/>
        <w:rPr>
          <w:rFonts w:ascii="Times New Roman" w:hAnsi="Times New Roman" w:cs="Times New Roman"/>
          <w:sz w:val="24"/>
          <w:szCs w:val="24"/>
        </w:rPr>
      </w:pPr>
    </w:p>
    <w:p w14:paraId="45444AB1" w14:textId="0445D364" w:rsidR="000F13D5" w:rsidRDefault="000F13D5" w:rsidP="00382292">
      <w:pPr>
        <w:spacing w:before="60" w:after="0"/>
        <w:contextualSpacing/>
        <w:jc w:val="both"/>
        <w:rPr>
          <w:rFonts w:ascii="Times New Roman" w:hAnsi="Times New Roman" w:cs="Times New Roman"/>
          <w:sz w:val="24"/>
          <w:szCs w:val="24"/>
        </w:rPr>
      </w:pPr>
    </w:p>
    <w:p w14:paraId="05CB4799" w14:textId="60673CC8" w:rsidR="000F13D5" w:rsidRDefault="000F13D5" w:rsidP="00382292">
      <w:pPr>
        <w:spacing w:before="60" w:after="0"/>
        <w:contextualSpacing/>
        <w:jc w:val="both"/>
        <w:rPr>
          <w:rFonts w:ascii="Times New Roman" w:hAnsi="Times New Roman" w:cs="Times New Roman"/>
          <w:sz w:val="24"/>
          <w:szCs w:val="24"/>
        </w:rPr>
      </w:pPr>
    </w:p>
    <w:p w14:paraId="73939CFE" w14:textId="6E981659" w:rsidR="000F13D5" w:rsidRDefault="000F13D5" w:rsidP="00382292">
      <w:pPr>
        <w:spacing w:before="60" w:after="0"/>
        <w:contextualSpacing/>
        <w:jc w:val="both"/>
        <w:rPr>
          <w:rFonts w:ascii="Times New Roman" w:hAnsi="Times New Roman" w:cs="Times New Roman"/>
          <w:sz w:val="24"/>
          <w:szCs w:val="24"/>
        </w:rPr>
      </w:pPr>
    </w:p>
    <w:p w14:paraId="5B9E46BF" w14:textId="521DD55F" w:rsidR="000F13D5" w:rsidRDefault="000F13D5" w:rsidP="00382292">
      <w:pPr>
        <w:spacing w:before="60" w:after="0"/>
        <w:contextualSpacing/>
        <w:jc w:val="both"/>
        <w:rPr>
          <w:rFonts w:ascii="Times New Roman" w:hAnsi="Times New Roman" w:cs="Times New Roman"/>
          <w:sz w:val="24"/>
          <w:szCs w:val="24"/>
        </w:rPr>
      </w:pPr>
    </w:p>
    <w:p w14:paraId="5D8F8CC7" w14:textId="4BB97A19" w:rsidR="000F13D5" w:rsidRDefault="000F13D5" w:rsidP="00382292">
      <w:pPr>
        <w:spacing w:before="60" w:after="0"/>
        <w:contextualSpacing/>
        <w:jc w:val="both"/>
        <w:rPr>
          <w:rFonts w:ascii="Times New Roman" w:hAnsi="Times New Roman" w:cs="Times New Roman"/>
          <w:sz w:val="24"/>
          <w:szCs w:val="24"/>
        </w:rPr>
      </w:pPr>
    </w:p>
    <w:p w14:paraId="258DE6E0" w14:textId="227DABE4" w:rsidR="000F13D5" w:rsidRDefault="000F13D5" w:rsidP="00382292">
      <w:pPr>
        <w:spacing w:before="60" w:after="0"/>
        <w:contextualSpacing/>
        <w:jc w:val="both"/>
        <w:rPr>
          <w:rFonts w:ascii="Times New Roman" w:hAnsi="Times New Roman" w:cs="Times New Roman"/>
          <w:sz w:val="24"/>
          <w:szCs w:val="24"/>
        </w:rPr>
      </w:pPr>
    </w:p>
    <w:p w14:paraId="424A778F" w14:textId="1A8DD8B6" w:rsidR="000F13D5" w:rsidRPr="000F13D5" w:rsidRDefault="000F13D5" w:rsidP="000F13D5">
      <w:pPr>
        <w:spacing w:before="60" w:after="0"/>
        <w:contextualSpacing/>
        <w:jc w:val="right"/>
        <w:rPr>
          <w:rFonts w:ascii="Times New Roman" w:hAnsi="Times New Roman" w:cs="Times New Roman"/>
          <w:noProof/>
        </w:rPr>
      </w:pPr>
      <w:bookmarkStart w:id="6" w:name="_Hlk110851261"/>
      <w:r w:rsidRPr="000F13D5">
        <w:rPr>
          <w:rFonts w:ascii="Times New Roman" w:hAnsi="Times New Roman" w:cs="Times New Roman"/>
          <w:noProof/>
        </w:rPr>
        <w:lastRenderedPageBreak/>
        <w:t xml:space="preserve">Приложение 1 </w:t>
      </w:r>
    </w:p>
    <w:p w14:paraId="3E4F46A1" w14:textId="785A61C9" w:rsidR="000F13D5" w:rsidRPr="000F13D5" w:rsidRDefault="000F13D5" w:rsidP="000F13D5">
      <w:pPr>
        <w:spacing w:before="60" w:after="0"/>
        <w:contextualSpacing/>
        <w:jc w:val="right"/>
        <w:rPr>
          <w:rFonts w:ascii="Times New Roman" w:hAnsi="Times New Roman" w:cs="Times New Roman"/>
          <w:sz w:val="20"/>
          <w:szCs w:val="20"/>
        </w:rPr>
      </w:pPr>
      <w:r w:rsidRPr="000F13D5">
        <w:rPr>
          <w:rFonts w:ascii="Times New Roman" w:hAnsi="Times New Roman" w:cs="Times New Roman"/>
          <w:noProof/>
          <w:sz w:val="20"/>
          <w:szCs w:val="20"/>
        </w:rPr>
        <w:t xml:space="preserve">к </w:t>
      </w:r>
      <w:r w:rsidRPr="000F13D5">
        <w:rPr>
          <w:rFonts w:ascii="Times New Roman" w:hAnsi="Times New Roman" w:cs="Times New Roman"/>
          <w:sz w:val="20"/>
          <w:szCs w:val="20"/>
        </w:rPr>
        <w:t xml:space="preserve">Правилам </w:t>
      </w:r>
      <w:r w:rsidR="00910849" w:rsidRPr="000F13D5">
        <w:rPr>
          <w:rFonts w:ascii="Times New Roman" w:hAnsi="Times New Roman" w:cs="Times New Roman"/>
          <w:sz w:val="20"/>
          <w:szCs w:val="20"/>
        </w:rPr>
        <w:t>осуществления переводов</w:t>
      </w:r>
      <w:r w:rsidRPr="000F13D5">
        <w:rPr>
          <w:rFonts w:ascii="Times New Roman" w:hAnsi="Times New Roman" w:cs="Times New Roman"/>
          <w:sz w:val="20"/>
          <w:szCs w:val="20"/>
        </w:rPr>
        <w:t xml:space="preserve"> денежных средств </w:t>
      </w:r>
    </w:p>
    <w:p w14:paraId="231FBE37" w14:textId="77777777" w:rsidR="000F13D5" w:rsidRPr="000F13D5" w:rsidRDefault="000F13D5" w:rsidP="000F13D5">
      <w:pPr>
        <w:spacing w:before="60" w:after="0"/>
        <w:contextualSpacing/>
        <w:jc w:val="right"/>
        <w:rPr>
          <w:rFonts w:ascii="Times New Roman" w:hAnsi="Times New Roman" w:cs="Times New Roman"/>
          <w:sz w:val="20"/>
          <w:szCs w:val="20"/>
        </w:rPr>
      </w:pPr>
      <w:r w:rsidRPr="000F13D5">
        <w:rPr>
          <w:rFonts w:ascii="Times New Roman" w:hAnsi="Times New Roman" w:cs="Times New Roman"/>
          <w:sz w:val="20"/>
          <w:szCs w:val="20"/>
        </w:rPr>
        <w:t xml:space="preserve">по поручению клиентов - физических лиц </w:t>
      </w:r>
    </w:p>
    <w:p w14:paraId="4EBF7710" w14:textId="025572BF" w:rsidR="000F13D5" w:rsidRPr="000F13D5" w:rsidRDefault="000F13D5" w:rsidP="000F13D5">
      <w:pPr>
        <w:spacing w:before="60" w:after="0"/>
        <w:contextualSpacing/>
        <w:jc w:val="right"/>
        <w:rPr>
          <w:rFonts w:ascii="Times New Roman" w:hAnsi="Times New Roman" w:cs="Times New Roman"/>
          <w:noProof/>
          <w:sz w:val="20"/>
          <w:szCs w:val="20"/>
        </w:rPr>
      </w:pPr>
      <w:r w:rsidRPr="000F13D5">
        <w:rPr>
          <w:rFonts w:ascii="Times New Roman" w:hAnsi="Times New Roman" w:cs="Times New Roman"/>
          <w:sz w:val="20"/>
          <w:szCs w:val="20"/>
        </w:rPr>
        <w:t>без открытия банковских счетов в АО «МБ Банк»</w:t>
      </w:r>
    </w:p>
    <w:bookmarkEnd w:id="6"/>
    <w:p w14:paraId="5E559BB7" w14:textId="77777777" w:rsidR="000F13D5" w:rsidRDefault="000F13D5" w:rsidP="00382292">
      <w:pPr>
        <w:spacing w:before="60" w:after="0"/>
        <w:contextualSpacing/>
        <w:jc w:val="both"/>
        <w:rPr>
          <w:noProof/>
        </w:rPr>
      </w:pPr>
    </w:p>
    <w:p w14:paraId="5E484B00" w14:textId="77777777" w:rsidR="000F13D5" w:rsidRDefault="000F13D5" w:rsidP="00382292">
      <w:pPr>
        <w:spacing w:before="60" w:after="0"/>
        <w:contextualSpacing/>
        <w:jc w:val="both"/>
        <w:rPr>
          <w:noProof/>
        </w:rPr>
      </w:pPr>
    </w:p>
    <w:p w14:paraId="4A380505" w14:textId="68E41ABD" w:rsidR="000F13D5" w:rsidRDefault="000F13D5" w:rsidP="00382292">
      <w:pPr>
        <w:spacing w:before="60" w:after="0"/>
        <w:contextualSpacing/>
        <w:jc w:val="both"/>
        <w:rPr>
          <w:rFonts w:ascii="Times New Roman" w:hAnsi="Times New Roman" w:cs="Times New Roman"/>
          <w:sz w:val="24"/>
          <w:szCs w:val="24"/>
        </w:rPr>
      </w:pPr>
      <w:r w:rsidRPr="00B27AA8">
        <w:rPr>
          <w:noProof/>
        </w:rPr>
        <w:drawing>
          <wp:inline distT="0" distB="0" distL="0" distR="0" wp14:anchorId="51C4CB9A" wp14:editId="5FE0EF60">
            <wp:extent cx="5934075" cy="4876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4876800"/>
                    </a:xfrm>
                    <a:prstGeom prst="rect">
                      <a:avLst/>
                    </a:prstGeom>
                    <a:noFill/>
                    <a:ln>
                      <a:noFill/>
                    </a:ln>
                  </pic:spPr>
                </pic:pic>
              </a:graphicData>
            </a:graphic>
          </wp:inline>
        </w:drawing>
      </w:r>
    </w:p>
    <w:p w14:paraId="11E2A492" w14:textId="3ED03BB2" w:rsidR="000F13D5" w:rsidRDefault="000F13D5" w:rsidP="00382292">
      <w:pPr>
        <w:spacing w:before="60" w:after="0"/>
        <w:contextualSpacing/>
        <w:jc w:val="both"/>
        <w:rPr>
          <w:rFonts w:ascii="Times New Roman" w:hAnsi="Times New Roman" w:cs="Times New Roman"/>
          <w:sz w:val="24"/>
          <w:szCs w:val="24"/>
        </w:rPr>
      </w:pPr>
    </w:p>
    <w:p w14:paraId="558F0084" w14:textId="6A13B486" w:rsidR="000F13D5" w:rsidRDefault="000F13D5" w:rsidP="00382292">
      <w:pPr>
        <w:spacing w:before="60" w:after="0"/>
        <w:contextualSpacing/>
        <w:jc w:val="both"/>
        <w:rPr>
          <w:rFonts w:ascii="Times New Roman" w:hAnsi="Times New Roman" w:cs="Times New Roman"/>
          <w:sz w:val="24"/>
          <w:szCs w:val="24"/>
        </w:rPr>
      </w:pPr>
    </w:p>
    <w:p w14:paraId="11015A17" w14:textId="7BE9DCEC" w:rsidR="000F13D5" w:rsidRDefault="000F13D5" w:rsidP="00382292">
      <w:pPr>
        <w:spacing w:before="60" w:after="0"/>
        <w:contextualSpacing/>
        <w:jc w:val="both"/>
        <w:rPr>
          <w:rFonts w:ascii="Times New Roman" w:hAnsi="Times New Roman" w:cs="Times New Roman"/>
          <w:sz w:val="24"/>
          <w:szCs w:val="24"/>
        </w:rPr>
      </w:pPr>
    </w:p>
    <w:p w14:paraId="55CD4F41" w14:textId="406664D4" w:rsidR="000F13D5" w:rsidRDefault="000F13D5" w:rsidP="00382292">
      <w:pPr>
        <w:spacing w:before="60" w:after="0"/>
        <w:contextualSpacing/>
        <w:jc w:val="both"/>
        <w:rPr>
          <w:rFonts w:ascii="Times New Roman" w:hAnsi="Times New Roman" w:cs="Times New Roman"/>
          <w:sz w:val="24"/>
          <w:szCs w:val="24"/>
        </w:rPr>
      </w:pPr>
    </w:p>
    <w:p w14:paraId="3336E84A" w14:textId="5C7A3F77" w:rsidR="000F13D5" w:rsidRDefault="000F13D5" w:rsidP="00382292">
      <w:pPr>
        <w:spacing w:before="60" w:after="0"/>
        <w:contextualSpacing/>
        <w:jc w:val="both"/>
        <w:rPr>
          <w:rFonts w:ascii="Times New Roman" w:hAnsi="Times New Roman" w:cs="Times New Roman"/>
          <w:sz w:val="24"/>
          <w:szCs w:val="24"/>
        </w:rPr>
      </w:pPr>
    </w:p>
    <w:p w14:paraId="58E1973D" w14:textId="6173E549" w:rsidR="000F13D5" w:rsidRDefault="000F13D5" w:rsidP="00382292">
      <w:pPr>
        <w:spacing w:before="60" w:after="0"/>
        <w:contextualSpacing/>
        <w:jc w:val="both"/>
        <w:rPr>
          <w:rFonts w:ascii="Times New Roman" w:hAnsi="Times New Roman" w:cs="Times New Roman"/>
          <w:sz w:val="24"/>
          <w:szCs w:val="24"/>
        </w:rPr>
      </w:pPr>
    </w:p>
    <w:p w14:paraId="36301177" w14:textId="6D1AC3F1" w:rsidR="000F13D5" w:rsidRDefault="000F13D5" w:rsidP="00382292">
      <w:pPr>
        <w:spacing w:before="60" w:after="0"/>
        <w:contextualSpacing/>
        <w:jc w:val="both"/>
        <w:rPr>
          <w:rFonts w:ascii="Times New Roman" w:hAnsi="Times New Roman" w:cs="Times New Roman"/>
          <w:sz w:val="24"/>
          <w:szCs w:val="24"/>
        </w:rPr>
      </w:pPr>
    </w:p>
    <w:p w14:paraId="36DBD9DB" w14:textId="2B417037" w:rsidR="000F13D5" w:rsidRDefault="000F13D5" w:rsidP="00382292">
      <w:pPr>
        <w:spacing w:before="60" w:after="0"/>
        <w:contextualSpacing/>
        <w:jc w:val="both"/>
        <w:rPr>
          <w:rFonts w:ascii="Times New Roman" w:hAnsi="Times New Roman" w:cs="Times New Roman"/>
          <w:sz w:val="24"/>
          <w:szCs w:val="24"/>
        </w:rPr>
      </w:pPr>
    </w:p>
    <w:p w14:paraId="087AB6AA" w14:textId="66BE5293" w:rsidR="000F13D5" w:rsidRDefault="000F13D5" w:rsidP="00382292">
      <w:pPr>
        <w:spacing w:before="60" w:after="0"/>
        <w:contextualSpacing/>
        <w:jc w:val="both"/>
        <w:rPr>
          <w:rFonts w:ascii="Times New Roman" w:hAnsi="Times New Roman" w:cs="Times New Roman"/>
          <w:sz w:val="24"/>
          <w:szCs w:val="24"/>
        </w:rPr>
      </w:pPr>
    </w:p>
    <w:p w14:paraId="2E72C1CC" w14:textId="03817446" w:rsidR="000F13D5" w:rsidRDefault="000F13D5" w:rsidP="00382292">
      <w:pPr>
        <w:spacing w:before="60" w:after="0"/>
        <w:contextualSpacing/>
        <w:jc w:val="both"/>
        <w:rPr>
          <w:rFonts w:ascii="Times New Roman" w:hAnsi="Times New Roman" w:cs="Times New Roman"/>
          <w:sz w:val="24"/>
          <w:szCs w:val="24"/>
        </w:rPr>
      </w:pPr>
    </w:p>
    <w:p w14:paraId="185647A5" w14:textId="410750D8" w:rsidR="000F13D5" w:rsidRDefault="000F13D5" w:rsidP="00382292">
      <w:pPr>
        <w:spacing w:before="60" w:after="0"/>
        <w:contextualSpacing/>
        <w:jc w:val="both"/>
        <w:rPr>
          <w:rFonts w:ascii="Times New Roman" w:hAnsi="Times New Roman" w:cs="Times New Roman"/>
          <w:sz w:val="24"/>
          <w:szCs w:val="24"/>
        </w:rPr>
      </w:pPr>
    </w:p>
    <w:p w14:paraId="50B54862" w14:textId="55A6B03E" w:rsidR="000F13D5" w:rsidRDefault="000F13D5" w:rsidP="00382292">
      <w:pPr>
        <w:spacing w:before="60" w:after="0"/>
        <w:contextualSpacing/>
        <w:jc w:val="both"/>
        <w:rPr>
          <w:rFonts w:ascii="Times New Roman" w:hAnsi="Times New Roman" w:cs="Times New Roman"/>
          <w:sz w:val="24"/>
          <w:szCs w:val="24"/>
        </w:rPr>
      </w:pPr>
    </w:p>
    <w:p w14:paraId="76C40FCA" w14:textId="5A9EAD58" w:rsidR="000F13D5" w:rsidRDefault="000F13D5" w:rsidP="00382292">
      <w:pPr>
        <w:spacing w:before="60" w:after="0"/>
        <w:contextualSpacing/>
        <w:jc w:val="both"/>
        <w:rPr>
          <w:rFonts w:ascii="Times New Roman" w:hAnsi="Times New Roman" w:cs="Times New Roman"/>
          <w:sz w:val="24"/>
          <w:szCs w:val="24"/>
        </w:rPr>
      </w:pPr>
    </w:p>
    <w:p w14:paraId="146CF7A4" w14:textId="33650CEB" w:rsidR="000F13D5" w:rsidRDefault="000F13D5" w:rsidP="00382292">
      <w:pPr>
        <w:spacing w:before="60" w:after="0"/>
        <w:contextualSpacing/>
        <w:jc w:val="both"/>
        <w:rPr>
          <w:rFonts w:ascii="Times New Roman" w:hAnsi="Times New Roman" w:cs="Times New Roman"/>
          <w:sz w:val="24"/>
          <w:szCs w:val="24"/>
        </w:rPr>
      </w:pPr>
    </w:p>
    <w:p w14:paraId="46AD7201" w14:textId="06FB7A04" w:rsidR="000F13D5" w:rsidRDefault="000F13D5" w:rsidP="00382292">
      <w:pPr>
        <w:spacing w:before="60" w:after="0"/>
        <w:contextualSpacing/>
        <w:jc w:val="both"/>
        <w:rPr>
          <w:rFonts w:ascii="Times New Roman" w:hAnsi="Times New Roman" w:cs="Times New Roman"/>
          <w:sz w:val="24"/>
          <w:szCs w:val="24"/>
        </w:rPr>
      </w:pPr>
    </w:p>
    <w:p w14:paraId="7884A346" w14:textId="13789AA3" w:rsidR="000F13D5" w:rsidRDefault="000F13D5" w:rsidP="00382292">
      <w:pPr>
        <w:spacing w:before="60" w:after="0"/>
        <w:contextualSpacing/>
        <w:jc w:val="both"/>
        <w:rPr>
          <w:rFonts w:ascii="Times New Roman" w:hAnsi="Times New Roman" w:cs="Times New Roman"/>
          <w:sz w:val="24"/>
          <w:szCs w:val="24"/>
        </w:rPr>
      </w:pPr>
    </w:p>
    <w:p w14:paraId="14D10967" w14:textId="32627203" w:rsidR="000F13D5" w:rsidRDefault="000F13D5" w:rsidP="00382292">
      <w:pPr>
        <w:spacing w:before="60" w:after="0"/>
        <w:contextualSpacing/>
        <w:jc w:val="both"/>
        <w:rPr>
          <w:rFonts w:ascii="Times New Roman" w:hAnsi="Times New Roman" w:cs="Times New Roman"/>
          <w:sz w:val="24"/>
          <w:szCs w:val="24"/>
        </w:rPr>
      </w:pPr>
    </w:p>
    <w:p w14:paraId="7F62EB8D" w14:textId="49793416" w:rsidR="000F13D5" w:rsidRPr="000F13D5" w:rsidRDefault="000F13D5" w:rsidP="000F13D5">
      <w:pPr>
        <w:spacing w:before="60" w:after="0"/>
        <w:contextualSpacing/>
        <w:jc w:val="right"/>
        <w:rPr>
          <w:rFonts w:ascii="Times New Roman" w:hAnsi="Times New Roman" w:cs="Times New Roman"/>
          <w:noProof/>
        </w:rPr>
      </w:pPr>
      <w:r w:rsidRPr="000F13D5">
        <w:rPr>
          <w:rFonts w:ascii="Times New Roman" w:hAnsi="Times New Roman" w:cs="Times New Roman"/>
          <w:noProof/>
        </w:rPr>
        <w:lastRenderedPageBreak/>
        <w:t xml:space="preserve">Приложение </w:t>
      </w:r>
      <w:r w:rsidR="007930BF">
        <w:rPr>
          <w:rFonts w:ascii="Times New Roman" w:hAnsi="Times New Roman" w:cs="Times New Roman"/>
          <w:noProof/>
        </w:rPr>
        <w:t>2</w:t>
      </w:r>
      <w:r w:rsidRPr="000F13D5">
        <w:rPr>
          <w:rFonts w:ascii="Times New Roman" w:hAnsi="Times New Roman" w:cs="Times New Roman"/>
          <w:noProof/>
        </w:rPr>
        <w:t xml:space="preserve"> </w:t>
      </w:r>
    </w:p>
    <w:p w14:paraId="10F36A19" w14:textId="78CA1E6B" w:rsidR="000F13D5" w:rsidRPr="000F13D5" w:rsidRDefault="000F13D5" w:rsidP="000F13D5">
      <w:pPr>
        <w:spacing w:before="60" w:after="0"/>
        <w:contextualSpacing/>
        <w:jc w:val="right"/>
        <w:rPr>
          <w:rFonts w:ascii="Times New Roman" w:hAnsi="Times New Roman" w:cs="Times New Roman"/>
          <w:sz w:val="20"/>
          <w:szCs w:val="20"/>
        </w:rPr>
      </w:pPr>
      <w:r w:rsidRPr="000F13D5">
        <w:rPr>
          <w:rFonts w:ascii="Times New Roman" w:hAnsi="Times New Roman" w:cs="Times New Roman"/>
          <w:noProof/>
          <w:sz w:val="20"/>
          <w:szCs w:val="20"/>
        </w:rPr>
        <w:t xml:space="preserve">к </w:t>
      </w:r>
      <w:r w:rsidRPr="000F13D5">
        <w:rPr>
          <w:rFonts w:ascii="Times New Roman" w:hAnsi="Times New Roman" w:cs="Times New Roman"/>
          <w:sz w:val="20"/>
          <w:szCs w:val="20"/>
        </w:rPr>
        <w:t xml:space="preserve">Правилам </w:t>
      </w:r>
      <w:r w:rsidR="00910849" w:rsidRPr="000F13D5">
        <w:rPr>
          <w:rFonts w:ascii="Times New Roman" w:hAnsi="Times New Roman" w:cs="Times New Roman"/>
          <w:sz w:val="20"/>
          <w:szCs w:val="20"/>
        </w:rPr>
        <w:t>осуществления переводов</w:t>
      </w:r>
      <w:r w:rsidRPr="000F13D5">
        <w:rPr>
          <w:rFonts w:ascii="Times New Roman" w:hAnsi="Times New Roman" w:cs="Times New Roman"/>
          <w:sz w:val="20"/>
          <w:szCs w:val="20"/>
        </w:rPr>
        <w:t xml:space="preserve"> денежных средств </w:t>
      </w:r>
    </w:p>
    <w:p w14:paraId="653A0DE2" w14:textId="77777777" w:rsidR="000F13D5" w:rsidRPr="000F13D5" w:rsidRDefault="000F13D5" w:rsidP="000F13D5">
      <w:pPr>
        <w:spacing w:before="60" w:after="0"/>
        <w:contextualSpacing/>
        <w:jc w:val="right"/>
        <w:rPr>
          <w:rFonts w:ascii="Times New Roman" w:hAnsi="Times New Roman" w:cs="Times New Roman"/>
          <w:sz w:val="20"/>
          <w:szCs w:val="20"/>
        </w:rPr>
      </w:pPr>
      <w:r w:rsidRPr="000F13D5">
        <w:rPr>
          <w:rFonts w:ascii="Times New Roman" w:hAnsi="Times New Roman" w:cs="Times New Roman"/>
          <w:sz w:val="20"/>
          <w:szCs w:val="20"/>
        </w:rPr>
        <w:t xml:space="preserve">по поручению клиентов - физических лиц </w:t>
      </w:r>
    </w:p>
    <w:p w14:paraId="7F3377E8" w14:textId="77777777" w:rsidR="000F13D5" w:rsidRPr="000F13D5" w:rsidRDefault="000F13D5" w:rsidP="000F13D5">
      <w:pPr>
        <w:spacing w:before="60" w:after="0"/>
        <w:contextualSpacing/>
        <w:jc w:val="right"/>
        <w:rPr>
          <w:rFonts w:ascii="Times New Roman" w:hAnsi="Times New Roman" w:cs="Times New Roman"/>
          <w:noProof/>
          <w:sz w:val="20"/>
          <w:szCs w:val="20"/>
        </w:rPr>
      </w:pPr>
      <w:r w:rsidRPr="000F13D5">
        <w:rPr>
          <w:rFonts w:ascii="Times New Roman" w:hAnsi="Times New Roman" w:cs="Times New Roman"/>
          <w:sz w:val="20"/>
          <w:szCs w:val="20"/>
        </w:rPr>
        <w:t>без открытия банковских счетов в АО «МБ Банк»</w:t>
      </w:r>
    </w:p>
    <w:p w14:paraId="05BC9C68" w14:textId="2FC907EA" w:rsidR="000F13D5" w:rsidRDefault="000F13D5" w:rsidP="00382292">
      <w:pPr>
        <w:spacing w:before="60" w:after="0"/>
        <w:contextualSpacing/>
        <w:jc w:val="both"/>
        <w:rPr>
          <w:rFonts w:ascii="Times New Roman" w:hAnsi="Times New Roman" w:cs="Times New Roman"/>
          <w:sz w:val="24"/>
          <w:szCs w:val="24"/>
        </w:rPr>
      </w:pPr>
    </w:p>
    <w:p w14:paraId="4C2A9CFE" w14:textId="77777777" w:rsidR="000F13D5" w:rsidRPr="000F13D5" w:rsidRDefault="000F13D5" w:rsidP="000F13D5">
      <w:pPr>
        <w:spacing w:after="0" w:line="240" w:lineRule="auto"/>
        <w:jc w:val="both"/>
        <w:rPr>
          <w:rFonts w:ascii="Times New Roman" w:eastAsia="Times New Roman" w:hAnsi="Times New Roman" w:cs="Times New Roman"/>
          <w:sz w:val="24"/>
          <w:szCs w:val="20"/>
          <w:lang w:eastAsia="ru-RU"/>
        </w:rPr>
      </w:pPr>
    </w:p>
    <w:p w14:paraId="19D5A3FA" w14:textId="77777777" w:rsidR="000F13D5" w:rsidRPr="000F13D5" w:rsidRDefault="000F13D5" w:rsidP="000F13D5">
      <w:pPr>
        <w:spacing w:after="200" w:line="276" w:lineRule="auto"/>
        <w:jc w:val="center"/>
        <w:rPr>
          <w:rFonts w:ascii="Times New Roman" w:eastAsia="Calibri" w:hAnsi="Times New Roman" w:cs="Times New Roman"/>
          <w:b/>
          <w:caps/>
          <w:sz w:val="24"/>
          <w:szCs w:val="24"/>
        </w:rPr>
      </w:pPr>
      <w:r w:rsidRPr="000F13D5">
        <w:rPr>
          <w:rFonts w:ascii="Times New Roman" w:eastAsia="Calibri" w:hAnsi="Times New Roman" w:cs="Times New Roman"/>
          <w:b/>
          <w:caps/>
          <w:sz w:val="24"/>
          <w:szCs w:val="24"/>
        </w:rPr>
        <w:t>Заявление об отзыве перевода без открытия счета</w:t>
      </w:r>
    </w:p>
    <w:p w14:paraId="34007048" w14:textId="77777777" w:rsidR="000F13D5" w:rsidRPr="000F13D5" w:rsidRDefault="000F13D5" w:rsidP="000F13D5">
      <w:pPr>
        <w:spacing w:after="200" w:line="276" w:lineRule="auto"/>
        <w:jc w:val="center"/>
        <w:rPr>
          <w:rFonts w:ascii="Times New Roman" w:eastAsia="Calibri" w:hAnsi="Times New Roman" w:cs="Times New Roman"/>
          <w:b/>
        </w:rPr>
      </w:pPr>
    </w:p>
    <w:p w14:paraId="0FE0586B" w14:textId="77777777" w:rsidR="000F13D5" w:rsidRPr="000F13D5" w:rsidRDefault="000F13D5" w:rsidP="000F13D5">
      <w:pPr>
        <w:spacing w:after="0" w:line="276" w:lineRule="auto"/>
        <w:jc w:val="both"/>
        <w:rPr>
          <w:rFonts w:ascii="Times New Roman" w:eastAsia="Calibri" w:hAnsi="Times New Roman" w:cs="Times New Roman"/>
        </w:rPr>
      </w:pPr>
      <w:r w:rsidRPr="000F13D5">
        <w:rPr>
          <w:rFonts w:ascii="Times New Roman" w:eastAsia="Calibri" w:hAnsi="Times New Roman" w:cs="Times New Roman"/>
        </w:rPr>
        <w:t xml:space="preserve"> ___________________________________________________________________________________ </w:t>
      </w:r>
    </w:p>
    <w:p w14:paraId="2CACC7AE" w14:textId="77777777" w:rsidR="000F13D5" w:rsidRPr="000F13D5" w:rsidRDefault="000F13D5" w:rsidP="000F13D5">
      <w:pPr>
        <w:spacing w:after="200" w:line="276" w:lineRule="auto"/>
        <w:jc w:val="both"/>
        <w:rPr>
          <w:rFonts w:ascii="Times New Roman" w:eastAsia="Calibri" w:hAnsi="Times New Roman" w:cs="Times New Roman"/>
        </w:rPr>
      </w:pPr>
      <w:r w:rsidRPr="000F13D5">
        <w:rPr>
          <w:rFonts w:ascii="Times New Roman" w:eastAsia="Calibri" w:hAnsi="Times New Roman" w:cs="Times New Roman"/>
        </w:rPr>
        <w:t xml:space="preserve">  (фамилия, имя, отчество) </w:t>
      </w:r>
    </w:p>
    <w:p w14:paraId="7B752AA2" w14:textId="77777777" w:rsidR="000F13D5" w:rsidRPr="000F13D5" w:rsidRDefault="000F13D5" w:rsidP="000F13D5">
      <w:pPr>
        <w:spacing w:after="200" w:line="276" w:lineRule="auto"/>
        <w:jc w:val="both"/>
        <w:rPr>
          <w:rFonts w:ascii="Times New Roman" w:eastAsia="Calibri" w:hAnsi="Times New Roman" w:cs="Times New Roman"/>
        </w:rPr>
      </w:pPr>
    </w:p>
    <w:p w14:paraId="58F1938B" w14:textId="3B070F76" w:rsidR="000F13D5" w:rsidRPr="000F13D5" w:rsidRDefault="00910849" w:rsidP="000F13D5">
      <w:pPr>
        <w:spacing w:after="0" w:line="276" w:lineRule="auto"/>
        <w:rPr>
          <w:rFonts w:ascii="Calibri" w:eastAsia="Calibri" w:hAnsi="Calibri" w:cs="Times New Roman"/>
        </w:rPr>
      </w:pPr>
      <w:r w:rsidRPr="000F13D5">
        <w:rPr>
          <w:rFonts w:ascii="Times New Roman" w:eastAsia="Calibri" w:hAnsi="Times New Roman" w:cs="Times New Roman"/>
          <w:sz w:val="24"/>
        </w:rPr>
        <w:t>Документ,</w:t>
      </w:r>
      <w:r w:rsidR="000F13D5" w:rsidRPr="000F13D5">
        <w:rPr>
          <w:rFonts w:ascii="Times New Roman" w:eastAsia="Calibri" w:hAnsi="Times New Roman" w:cs="Times New Roman"/>
          <w:sz w:val="24"/>
        </w:rPr>
        <w:t xml:space="preserve"> удостоверяющий личность _</w:t>
      </w:r>
      <w:r w:rsidR="000F13D5" w:rsidRPr="000F13D5">
        <w:rPr>
          <w:rFonts w:ascii="Times New Roman" w:eastAsia="Calibri" w:hAnsi="Times New Roman" w:cs="Times New Roman"/>
        </w:rPr>
        <w:t>_______________________________________________</w:t>
      </w:r>
    </w:p>
    <w:p w14:paraId="46B61DBA" w14:textId="77777777" w:rsidR="000F13D5" w:rsidRPr="000F13D5" w:rsidRDefault="000F13D5" w:rsidP="000F13D5">
      <w:pPr>
        <w:spacing w:after="120" w:line="276" w:lineRule="auto"/>
        <w:jc w:val="both"/>
        <w:rPr>
          <w:rFonts w:ascii="Times New Roman" w:eastAsia="Calibri" w:hAnsi="Times New Roman" w:cs="Times New Roman"/>
        </w:rPr>
      </w:pPr>
      <w:r w:rsidRPr="000F13D5">
        <w:rPr>
          <w:rFonts w:ascii="Times New Roman" w:eastAsia="Calibri" w:hAnsi="Times New Roman" w:cs="Times New Roman"/>
        </w:rPr>
        <w:t>(наименование, серия, номер, наименование выдавшего органа, дата выдачи, срок действия)</w:t>
      </w:r>
    </w:p>
    <w:p w14:paraId="539F476E" w14:textId="77777777" w:rsidR="000F13D5" w:rsidRPr="000F13D5" w:rsidRDefault="000F13D5" w:rsidP="000F13D5">
      <w:pPr>
        <w:spacing w:after="200" w:line="276" w:lineRule="auto"/>
        <w:jc w:val="both"/>
        <w:rPr>
          <w:rFonts w:ascii="Times New Roman" w:eastAsia="Calibri" w:hAnsi="Times New Roman" w:cs="Times New Roman"/>
        </w:rPr>
      </w:pPr>
    </w:p>
    <w:p w14:paraId="20841F27" w14:textId="77777777" w:rsidR="000F13D5" w:rsidRPr="000F13D5" w:rsidRDefault="000F13D5" w:rsidP="000F13D5">
      <w:pPr>
        <w:spacing w:after="0" w:line="276" w:lineRule="auto"/>
        <w:rPr>
          <w:rFonts w:ascii="Times New Roman" w:eastAsia="Calibri" w:hAnsi="Times New Roman" w:cs="Times New Roman"/>
          <w:sz w:val="24"/>
          <w:szCs w:val="24"/>
        </w:rPr>
      </w:pPr>
      <w:r w:rsidRPr="000F13D5">
        <w:rPr>
          <w:rFonts w:ascii="Times New Roman" w:eastAsia="Calibri" w:hAnsi="Times New Roman" w:cs="Times New Roman"/>
          <w:sz w:val="24"/>
          <w:szCs w:val="24"/>
        </w:rPr>
        <w:t>Прошу вернуть без исполнения перевод по заявлению № ______ от _______________ на сумму_______________________________________, в адрес __________________________________________________________________________________________________________________________________________________________</w:t>
      </w:r>
      <w:r w:rsidRPr="000F13D5">
        <w:rPr>
          <w:rFonts w:ascii="Times New Roman" w:eastAsia="Calibri" w:hAnsi="Times New Roman" w:cs="Times New Roman"/>
        </w:rPr>
        <w:t xml:space="preserve"> (указать получателя)</w:t>
      </w:r>
    </w:p>
    <w:p w14:paraId="07ABECFE" w14:textId="77777777" w:rsidR="000F13D5" w:rsidRPr="000F13D5" w:rsidRDefault="000F13D5" w:rsidP="000F13D5">
      <w:pPr>
        <w:spacing w:after="200" w:line="276" w:lineRule="auto"/>
        <w:jc w:val="both"/>
        <w:rPr>
          <w:rFonts w:ascii="Times New Roman" w:eastAsia="Calibri" w:hAnsi="Times New Roman" w:cs="Times New Roman"/>
        </w:rPr>
      </w:pPr>
    </w:p>
    <w:p w14:paraId="69AF8D3C" w14:textId="77777777" w:rsidR="000F13D5" w:rsidRPr="000F13D5" w:rsidRDefault="000F13D5" w:rsidP="000F13D5">
      <w:pPr>
        <w:spacing w:after="200" w:line="276" w:lineRule="auto"/>
        <w:jc w:val="both"/>
        <w:rPr>
          <w:rFonts w:ascii="Times New Roman" w:eastAsia="Calibri" w:hAnsi="Times New Roman" w:cs="Times New Roman"/>
          <w:sz w:val="24"/>
          <w:szCs w:val="24"/>
        </w:rPr>
      </w:pPr>
      <w:r w:rsidRPr="000F13D5">
        <w:rPr>
          <w:rFonts w:ascii="Times New Roman" w:eastAsia="Calibri" w:hAnsi="Times New Roman" w:cs="Times New Roman"/>
          <w:sz w:val="24"/>
          <w:szCs w:val="24"/>
        </w:rPr>
        <w:t>Документы, подтверждающие осуществление перевода, прилагаю.</w:t>
      </w:r>
    </w:p>
    <w:p w14:paraId="0ECA2326" w14:textId="77777777" w:rsidR="000F13D5" w:rsidRPr="000F13D5" w:rsidRDefault="000F13D5" w:rsidP="000F13D5">
      <w:pPr>
        <w:spacing w:after="200" w:line="276" w:lineRule="auto"/>
        <w:jc w:val="both"/>
        <w:rPr>
          <w:rFonts w:ascii="Times New Roman" w:eastAsia="Calibri" w:hAnsi="Times New Roman" w:cs="Times New Roman"/>
          <w:sz w:val="24"/>
          <w:szCs w:val="24"/>
        </w:rPr>
      </w:pPr>
      <w:r w:rsidRPr="000F13D5">
        <w:rPr>
          <w:rFonts w:ascii="Times New Roman" w:eastAsia="Calibri" w:hAnsi="Times New Roman" w:cs="Times New Roman"/>
          <w:sz w:val="24"/>
          <w:szCs w:val="24"/>
        </w:rPr>
        <w:t>На комиссию, удержанную за перевод, не претендую.</w:t>
      </w:r>
    </w:p>
    <w:p w14:paraId="4E417672" w14:textId="77777777" w:rsidR="000F13D5" w:rsidRPr="003F2898" w:rsidRDefault="000F13D5" w:rsidP="00382292">
      <w:pPr>
        <w:spacing w:before="60" w:after="0"/>
        <w:contextualSpacing/>
        <w:jc w:val="both"/>
        <w:rPr>
          <w:rFonts w:ascii="Times New Roman" w:hAnsi="Times New Roman" w:cs="Times New Roman"/>
          <w:sz w:val="24"/>
          <w:szCs w:val="24"/>
        </w:rPr>
      </w:pPr>
    </w:p>
    <w:sectPr w:rsidR="000F13D5" w:rsidRPr="003F2898" w:rsidSect="00EE59B8">
      <w:headerReference w:type="default" r:id="rId10"/>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91FA" w14:textId="77777777" w:rsidR="00B70E8C" w:rsidRDefault="00B70E8C" w:rsidP="00F46E93">
      <w:pPr>
        <w:spacing w:after="0" w:line="240" w:lineRule="auto"/>
      </w:pPr>
      <w:r>
        <w:separator/>
      </w:r>
    </w:p>
  </w:endnote>
  <w:endnote w:type="continuationSeparator" w:id="0">
    <w:p w14:paraId="7994A329" w14:textId="77777777" w:rsidR="00B70E8C" w:rsidRDefault="00B70E8C" w:rsidP="00F4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C715" w14:textId="77777777" w:rsidR="00B70E8C" w:rsidRDefault="00B70E8C" w:rsidP="00F46E93">
      <w:pPr>
        <w:spacing w:after="0" w:line="240" w:lineRule="auto"/>
      </w:pPr>
      <w:r>
        <w:separator/>
      </w:r>
    </w:p>
  </w:footnote>
  <w:footnote w:type="continuationSeparator" w:id="0">
    <w:p w14:paraId="18F76DFA" w14:textId="77777777" w:rsidR="00B70E8C" w:rsidRDefault="00B70E8C" w:rsidP="00F46E93">
      <w:pPr>
        <w:spacing w:after="0" w:line="240" w:lineRule="auto"/>
      </w:pPr>
      <w:r>
        <w:continuationSeparator/>
      </w:r>
    </w:p>
  </w:footnote>
  <w:footnote w:id="1">
    <w:p w14:paraId="2CA057B8" w14:textId="679084D5" w:rsidR="004A293E" w:rsidRPr="003F2898" w:rsidRDefault="004A293E">
      <w:pPr>
        <w:pStyle w:val="af5"/>
      </w:pPr>
      <w:r>
        <w:rPr>
          <w:rStyle w:val="af7"/>
        </w:rPr>
        <w:footnoteRef/>
      </w:r>
      <w:r>
        <w:t xml:space="preserve"> </w:t>
      </w:r>
      <w:r w:rsidRPr="003F2898">
        <w:rPr>
          <w:rFonts w:ascii="Times New Roman" w:eastAsia="Calibri" w:hAnsi="Times New Roman" w:cs="Times New Roman"/>
          <w:sz w:val="18"/>
          <w:szCs w:val="18"/>
        </w:rPr>
        <w:t xml:space="preserve">Операционный офис </w:t>
      </w:r>
      <w:r w:rsidR="00292B48" w:rsidRPr="003F2898">
        <w:rPr>
          <w:rFonts w:ascii="Times New Roman" w:eastAsia="Calibri" w:hAnsi="Times New Roman" w:cs="Times New Roman"/>
          <w:sz w:val="18"/>
          <w:szCs w:val="18"/>
        </w:rPr>
        <w:t xml:space="preserve">(Операционный офис в г. Казани АО «МБ Банк») </w:t>
      </w:r>
      <w:r w:rsidRPr="003F2898">
        <w:rPr>
          <w:rFonts w:ascii="Times New Roman" w:eastAsia="Calibri" w:hAnsi="Times New Roman" w:cs="Times New Roman"/>
          <w:sz w:val="18"/>
          <w:szCs w:val="18"/>
        </w:rPr>
        <w:t>– до переименования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474E" w14:textId="5363BC88" w:rsidR="00F46E93" w:rsidRDefault="00F46E93" w:rsidP="00F46E93">
    <w:pPr>
      <w:pStyle w:val="ad"/>
      <w:tabs>
        <w:tab w:val="clear" w:pos="4677"/>
        <w:tab w:val="center" w:pos="0"/>
      </w:tabs>
      <w:jc w:val="center"/>
    </w:pPr>
  </w:p>
  <w:p w14:paraId="15A29CBA" w14:textId="77777777" w:rsidR="00F46E93" w:rsidRDefault="00F46E9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5F5"/>
    <w:multiLevelType w:val="hybridMultilevel"/>
    <w:tmpl w:val="C054FBD6"/>
    <w:lvl w:ilvl="0" w:tplc="F9560B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3361BD"/>
    <w:multiLevelType w:val="hybridMultilevel"/>
    <w:tmpl w:val="7464A2D2"/>
    <w:lvl w:ilvl="0" w:tplc="F0A0EE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9B6C21"/>
    <w:multiLevelType w:val="hybridMultilevel"/>
    <w:tmpl w:val="0AF0D3C0"/>
    <w:lvl w:ilvl="0" w:tplc="BA18E1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AF222D"/>
    <w:multiLevelType w:val="hybridMultilevel"/>
    <w:tmpl w:val="C8AC0C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E506768"/>
    <w:multiLevelType w:val="hybridMultilevel"/>
    <w:tmpl w:val="BC687C26"/>
    <w:lvl w:ilvl="0" w:tplc="04190005">
      <w:start w:val="1"/>
      <w:numFmt w:val="bullet"/>
      <w:lvlText w:val=""/>
      <w:lvlJc w:val="left"/>
      <w:pPr>
        <w:ind w:left="1710" w:hanging="360"/>
      </w:pPr>
      <w:rPr>
        <w:rFonts w:ascii="Wingdings" w:hAnsi="Wingdings" w:cs="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5" w15:restartNumberingAfterBreak="0">
    <w:nsid w:val="2F5D2FCB"/>
    <w:multiLevelType w:val="multilevel"/>
    <w:tmpl w:val="3D32F6E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E91628"/>
    <w:multiLevelType w:val="hybridMultilevel"/>
    <w:tmpl w:val="B3B0E868"/>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7" w15:restartNumberingAfterBreak="0">
    <w:nsid w:val="699E1786"/>
    <w:multiLevelType w:val="hybridMultilevel"/>
    <w:tmpl w:val="CE927304"/>
    <w:lvl w:ilvl="0" w:tplc="0419000B">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BAD0E06"/>
    <w:multiLevelType w:val="hybridMultilevel"/>
    <w:tmpl w:val="5D6C8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94236529">
    <w:abstractNumId w:val="4"/>
  </w:num>
  <w:num w:numId="2" w16cid:durableId="1355036313">
    <w:abstractNumId w:val="8"/>
  </w:num>
  <w:num w:numId="3" w16cid:durableId="1988825255">
    <w:abstractNumId w:val="1"/>
  </w:num>
  <w:num w:numId="4" w16cid:durableId="254478590">
    <w:abstractNumId w:val="5"/>
  </w:num>
  <w:num w:numId="5" w16cid:durableId="602032994">
    <w:abstractNumId w:val="2"/>
  </w:num>
  <w:num w:numId="6" w16cid:durableId="950867380">
    <w:abstractNumId w:val="7"/>
  </w:num>
  <w:num w:numId="7" w16cid:durableId="483815679">
    <w:abstractNumId w:val="6"/>
  </w:num>
  <w:num w:numId="8" w16cid:durableId="1974406779">
    <w:abstractNumId w:val="3"/>
  </w:num>
  <w:num w:numId="9" w16cid:durableId="26188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92"/>
    <w:rsid w:val="00011A28"/>
    <w:rsid w:val="0004028D"/>
    <w:rsid w:val="000502DB"/>
    <w:rsid w:val="000508C3"/>
    <w:rsid w:val="00072E5A"/>
    <w:rsid w:val="0007439C"/>
    <w:rsid w:val="00080014"/>
    <w:rsid w:val="00086A80"/>
    <w:rsid w:val="000978DF"/>
    <w:rsid w:val="000A1B5E"/>
    <w:rsid w:val="000A1E0F"/>
    <w:rsid w:val="000B2858"/>
    <w:rsid w:val="000B4177"/>
    <w:rsid w:val="000B4FDD"/>
    <w:rsid w:val="000C2989"/>
    <w:rsid w:val="000C2B5D"/>
    <w:rsid w:val="000C468A"/>
    <w:rsid w:val="000E3814"/>
    <w:rsid w:val="000F13D5"/>
    <w:rsid w:val="000F625B"/>
    <w:rsid w:val="0011686B"/>
    <w:rsid w:val="00134A01"/>
    <w:rsid w:val="001423DC"/>
    <w:rsid w:val="00153430"/>
    <w:rsid w:val="00163D99"/>
    <w:rsid w:val="00172430"/>
    <w:rsid w:val="001815D6"/>
    <w:rsid w:val="00194792"/>
    <w:rsid w:val="001A2698"/>
    <w:rsid w:val="001A449D"/>
    <w:rsid w:val="001B71AD"/>
    <w:rsid w:val="001C353F"/>
    <w:rsid w:val="001D3B9C"/>
    <w:rsid w:val="001D6CBB"/>
    <w:rsid w:val="001F5120"/>
    <w:rsid w:val="001F6C28"/>
    <w:rsid w:val="002020A7"/>
    <w:rsid w:val="002068CC"/>
    <w:rsid w:val="002202DF"/>
    <w:rsid w:val="00222780"/>
    <w:rsid w:val="00226412"/>
    <w:rsid w:val="002369E8"/>
    <w:rsid w:val="002458A7"/>
    <w:rsid w:val="00247E3E"/>
    <w:rsid w:val="002548B7"/>
    <w:rsid w:val="00255469"/>
    <w:rsid w:val="00266542"/>
    <w:rsid w:val="002801F7"/>
    <w:rsid w:val="00280DC7"/>
    <w:rsid w:val="00285FD0"/>
    <w:rsid w:val="00292B48"/>
    <w:rsid w:val="002956CD"/>
    <w:rsid w:val="002A02FF"/>
    <w:rsid w:val="002A3582"/>
    <w:rsid w:val="002A3B3F"/>
    <w:rsid w:val="002B5B94"/>
    <w:rsid w:val="002C0807"/>
    <w:rsid w:val="002D0DF5"/>
    <w:rsid w:val="002D439B"/>
    <w:rsid w:val="002F10F5"/>
    <w:rsid w:val="00307B83"/>
    <w:rsid w:val="003145E5"/>
    <w:rsid w:val="00322098"/>
    <w:rsid w:val="00326248"/>
    <w:rsid w:val="00331106"/>
    <w:rsid w:val="0034051E"/>
    <w:rsid w:val="00343F0E"/>
    <w:rsid w:val="00346CAE"/>
    <w:rsid w:val="00365C7F"/>
    <w:rsid w:val="00382292"/>
    <w:rsid w:val="00385460"/>
    <w:rsid w:val="003A3923"/>
    <w:rsid w:val="003B22B3"/>
    <w:rsid w:val="003B26B1"/>
    <w:rsid w:val="003D302D"/>
    <w:rsid w:val="003D36B6"/>
    <w:rsid w:val="003E14A9"/>
    <w:rsid w:val="003E725C"/>
    <w:rsid w:val="003E7CD0"/>
    <w:rsid w:val="003F0272"/>
    <w:rsid w:val="003F2898"/>
    <w:rsid w:val="003F48F1"/>
    <w:rsid w:val="003F50EB"/>
    <w:rsid w:val="003F54B5"/>
    <w:rsid w:val="003F617E"/>
    <w:rsid w:val="00402826"/>
    <w:rsid w:val="00405189"/>
    <w:rsid w:val="004066A4"/>
    <w:rsid w:val="004211C0"/>
    <w:rsid w:val="00430827"/>
    <w:rsid w:val="00432347"/>
    <w:rsid w:val="00443AC1"/>
    <w:rsid w:val="00454AED"/>
    <w:rsid w:val="00454F32"/>
    <w:rsid w:val="0045533F"/>
    <w:rsid w:val="004651F5"/>
    <w:rsid w:val="00480BB7"/>
    <w:rsid w:val="004877C6"/>
    <w:rsid w:val="004A293E"/>
    <w:rsid w:val="004A6155"/>
    <w:rsid w:val="004B2AB2"/>
    <w:rsid w:val="004C49D3"/>
    <w:rsid w:val="004D20FD"/>
    <w:rsid w:val="004D5501"/>
    <w:rsid w:val="004E3F12"/>
    <w:rsid w:val="004E45F7"/>
    <w:rsid w:val="005031D0"/>
    <w:rsid w:val="005158E5"/>
    <w:rsid w:val="00516FC5"/>
    <w:rsid w:val="00527E57"/>
    <w:rsid w:val="005313CE"/>
    <w:rsid w:val="005419E1"/>
    <w:rsid w:val="00541ADE"/>
    <w:rsid w:val="00542CD2"/>
    <w:rsid w:val="00544186"/>
    <w:rsid w:val="005510D8"/>
    <w:rsid w:val="00553B80"/>
    <w:rsid w:val="00565AB0"/>
    <w:rsid w:val="00583793"/>
    <w:rsid w:val="005860D2"/>
    <w:rsid w:val="00586E01"/>
    <w:rsid w:val="00595CB2"/>
    <w:rsid w:val="005C2A73"/>
    <w:rsid w:val="005C5F89"/>
    <w:rsid w:val="005F471C"/>
    <w:rsid w:val="00601368"/>
    <w:rsid w:val="00605753"/>
    <w:rsid w:val="00615DDE"/>
    <w:rsid w:val="00637AD6"/>
    <w:rsid w:val="00647248"/>
    <w:rsid w:val="006959D3"/>
    <w:rsid w:val="006B1097"/>
    <w:rsid w:val="006B1BB0"/>
    <w:rsid w:val="006B3754"/>
    <w:rsid w:val="006C1F7B"/>
    <w:rsid w:val="006C2509"/>
    <w:rsid w:val="006C5ACD"/>
    <w:rsid w:val="006D27EE"/>
    <w:rsid w:val="006D288B"/>
    <w:rsid w:val="006F6FAB"/>
    <w:rsid w:val="007047DA"/>
    <w:rsid w:val="00704811"/>
    <w:rsid w:val="00710AA2"/>
    <w:rsid w:val="00713D3C"/>
    <w:rsid w:val="00733543"/>
    <w:rsid w:val="00751EF0"/>
    <w:rsid w:val="0075251F"/>
    <w:rsid w:val="00752B5A"/>
    <w:rsid w:val="007540AC"/>
    <w:rsid w:val="0076190C"/>
    <w:rsid w:val="007626CA"/>
    <w:rsid w:val="0076445C"/>
    <w:rsid w:val="00766325"/>
    <w:rsid w:val="00770759"/>
    <w:rsid w:val="00774D9E"/>
    <w:rsid w:val="0079014B"/>
    <w:rsid w:val="00790DD7"/>
    <w:rsid w:val="0079166A"/>
    <w:rsid w:val="00791A00"/>
    <w:rsid w:val="007930BF"/>
    <w:rsid w:val="007B6316"/>
    <w:rsid w:val="007C23D0"/>
    <w:rsid w:val="007D2757"/>
    <w:rsid w:val="007D2D82"/>
    <w:rsid w:val="00802F84"/>
    <w:rsid w:val="00820324"/>
    <w:rsid w:val="008249A8"/>
    <w:rsid w:val="0083529F"/>
    <w:rsid w:val="0083700B"/>
    <w:rsid w:val="0084258B"/>
    <w:rsid w:val="008472C6"/>
    <w:rsid w:val="00864649"/>
    <w:rsid w:val="00896A88"/>
    <w:rsid w:val="008A3F22"/>
    <w:rsid w:val="008B205F"/>
    <w:rsid w:val="008B251B"/>
    <w:rsid w:val="008B4472"/>
    <w:rsid w:val="008C5042"/>
    <w:rsid w:val="008E41E7"/>
    <w:rsid w:val="008F0D3D"/>
    <w:rsid w:val="008F25D9"/>
    <w:rsid w:val="008F60D0"/>
    <w:rsid w:val="00910849"/>
    <w:rsid w:val="00921E42"/>
    <w:rsid w:val="00936F4F"/>
    <w:rsid w:val="009469D0"/>
    <w:rsid w:val="0095088A"/>
    <w:rsid w:val="0095439B"/>
    <w:rsid w:val="009615DD"/>
    <w:rsid w:val="0099036A"/>
    <w:rsid w:val="009906F6"/>
    <w:rsid w:val="009921B1"/>
    <w:rsid w:val="009A0C2D"/>
    <w:rsid w:val="009B096B"/>
    <w:rsid w:val="009B7D14"/>
    <w:rsid w:val="009C2108"/>
    <w:rsid w:val="009E2A6F"/>
    <w:rsid w:val="009E3B2A"/>
    <w:rsid w:val="009F5045"/>
    <w:rsid w:val="00A007F5"/>
    <w:rsid w:val="00A018A2"/>
    <w:rsid w:val="00A26896"/>
    <w:rsid w:val="00A304E5"/>
    <w:rsid w:val="00A421AA"/>
    <w:rsid w:val="00A55A0D"/>
    <w:rsid w:val="00A7367F"/>
    <w:rsid w:val="00A873C0"/>
    <w:rsid w:val="00A90913"/>
    <w:rsid w:val="00AA0DD7"/>
    <w:rsid w:val="00AA768E"/>
    <w:rsid w:val="00AC2F1F"/>
    <w:rsid w:val="00AE4536"/>
    <w:rsid w:val="00AF4E1E"/>
    <w:rsid w:val="00B300E7"/>
    <w:rsid w:val="00B32640"/>
    <w:rsid w:val="00B5544A"/>
    <w:rsid w:val="00B67971"/>
    <w:rsid w:val="00B70E8C"/>
    <w:rsid w:val="00B85924"/>
    <w:rsid w:val="00B861CC"/>
    <w:rsid w:val="00BA10EE"/>
    <w:rsid w:val="00BA5B78"/>
    <w:rsid w:val="00BB6364"/>
    <w:rsid w:val="00BD2A4D"/>
    <w:rsid w:val="00BF0A86"/>
    <w:rsid w:val="00BF6F83"/>
    <w:rsid w:val="00BF7977"/>
    <w:rsid w:val="00C11D1A"/>
    <w:rsid w:val="00C15E8B"/>
    <w:rsid w:val="00C44858"/>
    <w:rsid w:val="00C46B51"/>
    <w:rsid w:val="00C50FA7"/>
    <w:rsid w:val="00C71303"/>
    <w:rsid w:val="00C71382"/>
    <w:rsid w:val="00C77B13"/>
    <w:rsid w:val="00C85E0A"/>
    <w:rsid w:val="00C91D3C"/>
    <w:rsid w:val="00C96CED"/>
    <w:rsid w:val="00CA4BE8"/>
    <w:rsid w:val="00CB4034"/>
    <w:rsid w:val="00CB6A06"/>
    <w:rsid w:val="00CB74FA"/>
    <w:rsid w:val="00CC72C0"/>
    <w:rsid w:val="00CC7A48"/>
    <w:rsid w:val="00CD40E5"/>
    <w:rsid w:val="00CE69B7"/>
    <w:rsid w:val="00CE6ED5"/>
    <w:rsid w:val="00CF1891"/>
    <w:rsid w:val="00D0101F"/>
    <w:rsid w:val="00D105E1"/>
    <w:rsid w:val="00D20C43"/>
    <w:rsid w:val="00D57C7B"/>
    <w:rsid w:val="00D70190"/>
    <w:rsid w:val="00D82760"/>
    <w:rsid w:val="00D8445B"/>
    <w:rsid w:val="00DB2A91"/>
    <w:rsid w:val="00DC0738"/>
    <w:rsid w:val="00DD5CF1"/>
    <w:rsid w:val="00DE1411"/>
    <w:rsid w:val="00DE4A39"/>
    <w:rsid w:val="00DF25E3"/>
    <w:rsid w:val="00DF274C"/>
    <w:rsid w:val="00E01B36"/>
    <w:rsid w:val="00E02305"/>
    <w:rsid w:val="00E03352"/>
    <w:rsid w:val="00E06F8A"/>
    <w:rsid w:val="00E07EFD"/>
    <w:rsid w:val="00E51BA6"/>
    <w:rsid w:val="00E552A3"/>
    <w:rsid w:val="00E5773F"/>
    <w:rsid w:val="00E6349C"/>
    <w:rsid w:val="00E635D2"/>
    <w:rsid w:val="00E63FBA"/>
    <w:rsid w:val="00E6556B"/>
    <w:rsid w:val="00E71332"/>
    <w:rsid w:val="00E73246"/>
    <w:rsid w:val="00E7416E"/>
    <w:rsid w:val="00E745C8"/>
    <w:rsid w:val="00E80CB4"/>
    <w:rsid w:val="00E84ED1"/>
    <w:rsid w:val="00EA2B95"/>
    <w:rsid w:val="00EA751F"/>
    <w:rsid w:val="00EB63D4"/>
    <w:rsid w:val="00EC73BA"/>
    <w:rsid w:val="00ED33C6"/>
    <w:rsid w:val="00EE59B8"/>
    <w:rsid w:val="00F2733A"/>
    <w:rsid w:val="00F31462"/>
    <w:rsid w:val="00F32096"/>
    <w:rsid w:val="00F3572C"/>
    <w:rsid w:val="00F416AB"/>
    <w:rsid w:val="00F42747"/>
    <w:rsid w:val="00F46E93"/>
    <w:rsid w:val="00F52944"/>
    <w:rsid w:val="00F601D8"/>
    <w:rsid w:val="00F701C8"/>
    <w:rsid w:val="00F8062B"/>
    <w:rsid w:val="00F90E67"/>
    <w:rsid w:val="00FD4735"/>
    <w:rsid w:val="00FD64AF"/>
    <w:rsid w:val="00FE0914"/>
    <w:rsid w:val="00FE0BF4"/>
    <w:rsid w:val="00FE47CA"/>
    <w:rsid w:val="00FF3556"/>
    <w:rsid w:val="00FF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4248"/>
  <w15:docId w15:val="{0E645BE8-B7B1-4A96-A5CE-807FBCAD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72C"/>
    <w:rPr>
      <w:color w:val="0563C1" w:themeColor="hyperlink"/>
      <w:u w:val="single"/>
    </w:rPr>
  </w:style>
  <w:style w:type="character" w:customStyle="1" w:styleId="1">
    <w:name w:val="Неразрешенное упоминание1"/>
    <w:basedOn w:val="a0"/>
    <w:uiPriority w:val="99"/>
    <w:semiHidden/>
    <w:unhideWhenUsed/>
    <w:rsid w:val="00F3572C"/>
    <w:rPr>
      <w:color w:val="605E5C"/>
      <w:shd w:val="clear" w:color="auto" w:fill="E1DFDD"/>
    </w:rPr>
  </w:style>
  <w:style w:type="paragraph" w:styleId="a4">
    <w:name w:val="Body Text"/>
    <w:basedOn w:val="a"/>
    <w:link w:val="a5"/>
    <w:rsid w:val="00D8445B"/>
    <w:pPr>
      <w:spacing w:after="0" w:line="240" w:lineRule="auto"/>
      <w:jc w:val="center"/>
    </w:pPr>
    <w:rPr>
      <w:rFonts w:ascii="Times New Roman CYR" w:eastAsia="Times New Roman" w:hAnsi="Times New Roman CYR" w:cs="Times New Roman"/>
      <w:b/>
      <w:sz w:val="24"/>
      <w:szCs w:val="20"/>
      <w:lang w:eastAsia="ru-RU"/>
    </w:rPr>
  </w:style>
  <w:style w:type="character" w:customStyle="1" w:styleId="a5">
    <w:name w:val="Основной текст Знак"/>
    <w:basedOn w:val="a0"/>
    <w:link w:val="a4"/>
    <w:rsid w:val="00D8445B"/>
    <w:rPr>
      <w:rFonts w:ascii="Times New Roman CYR" w:eastAsia="Times New Roman" w:hAnsi="Times New Roman CYR" w:cs="Times New Roman"/>
      <w:b/>
      <w:sz w:val="24"/>
      <w:szCs w:val="20"/>
      <w:lang w:eastAsia="ru-RU"/>
    </w:rPr>
  </w:style>
  <w:style w:type="character" w:styleId="a6">
    <w:name w:val="annotation reference"/>
    <w:basedOn w:val="a0"/>
    <w:uiPriority w:val="99"/>
    <w:semiHidden/>
    <w:unhideWhenUsed/>
    <w:rsid w:val="002020A7"/>
    <w:rPr>
      <w:sz w:val="16"/>
      <w:szCs w:val="16"/>
    </w:rPr>
  </w:style>
  <w:style w:type="paragraph" w:styleId="a7">
    <w:name w:val="annotation text"/>
    <w:basedOn w:val="a"/>
    <w:link w:val="a8"/>
    <w:uiPriority w:val="99"/>
    <w:semiHidden/>
    <w:unhideWhenUsed/>
    <w:rsid w:val="002020A7"/>
    <w:pPr>
      <w:spacing w:line="240" w:lineRule="auto"/>
    </w:pPr>
    <w:rPr>
      <w:sz w:val="20"/>
      <w:szCs w:val="20"/>
    </w:rPr>
  </w:style>
  <w:style w:type="character" w:customStyle="1" w:styleId="a8">
    <w:name w:val="Текст примечания Знак"/>
    <w:basedOn w:val="a0"/>
    <w:link w:val="a7"/>
    <w:uiPriority w:val="99"/>
    <w:semiHidden/>
    <w:rsid w:val="002020A7"/>
    <w:rPr>
      <w:sz w:val="20"/>
      <w:szCs w:val="20"/>
    </w:rPr>
  </w:style>
  <w:style w:type="paragraph" w:styleId="a9">
    <w:name w:val="annotation subject"/>
    <w:basedOn w:val="a7"/>
    <w:next w:val="a7"/>
    <w:link w:val="aa"/>
    <w:uiPriority w:val="99"/>
    <w:semiHidden/>
    <w:unhideWhenUsed/>
    <w:rsid w:val="002020A7"/>
    <w:rPr>
      <w:b/>
      <w:bCs/>
    </w:rPr>
  </w:style>
  <w:style w:type="character" w:customStyle="1" w:styleId="aa">
    <w:name w:val="Тема примечания Знак"/>
    <w:basedOn w:val="a8"/>
    <w:link w:val="a9"/>
    <w:uiPriority w:val="99"/>
    <w:semiHidden/>
    <w:rsid w:val="002020A7"/>
    <w:rPr>
      <w:b/>
      <w:bCs/>
      <w:sz w:val="20"/>
      <w:szCs w:val="20"/>
    </w:rPr>
  </w:style>
  <w:style w:type="paragraph" w:styleId="ab">
    <w:name w:val="Balloon Text"/>
    <w:basedOn w:val="a"/>
    <w:link w:val="ac"/>
    <w:uiPriority w:val="99"/>
    <w:semiHidden/>
    <w:unhideWhenUsed/>
    <w:rsid w:val="002020A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020A7"/>
    <w:rPr>
      <w:rFonts w:ascii="Segoe UI" w:hAnsi="Segoe UI" w:cs="Segoe UI"/>
      <w:sz w:val="18"/>
      <w:szCs w:val="18"/>
    </w:rPr>
  </w:style>
  <w:style w:type="paragraph" w:styleId="ad">
    <w:name w:val="header"/>
    <w:basedOn w:val="a"/>
    <w:link w:val="ae"/>
    <w:uiPriority w:val="99"/>
    <w:unhideWhenUsed/>
    <w:rsid w:val="00F46E9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6E93"/>
  </w:style>
  <w:style w:type="paragraph" w:styleId="af">
    <w:name w:val="footer"/>
    <w:basedOn w:val="a"/>
    <w:link w:val="af0"/>
    <w:uiPriority w:val="99"/>
    <w:unhideWhenUsed/>
    <w:rsid w:val="00F46E9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6E93"/>
  </w:style>
  <w:style w:type="paragraph" w:styleId="af1">
    <w:name w:val="List Paragraph"/>
    <w:basedOn w:val="a"/>
    <w:uiPriority w:val="34"/>
    <w:qFormat/>
    <w:rsid w:val="00A304E5"/>
    <w:pPr>
      <w:ind w:left="720"/>
      <w:contextualSpacing/>
    </w:pPr>
  </w:style>
  <w:style w:type="paragraph" w:styleId="af2">
    <w:name w:val="endnote text"/>
    <w:basedOn w:val="a"/>
    <w:link w:val="af3"/>
    <w:uiPriority w:val="99"/>
    <w:semiHidden/>
    <w:unhideWhenUsed/>
    <w:rsid w:val="00CE6ED5"/>
    <w:pPr>
      <w:spacing w:after="0" w:line="240" w:lineRule="auto"/>
    </w:pPr>
    <w:rPr>
      <w:sz w:val="20"/>
      <w:szCs w:val="20"/>
    </w:rPr>
  </w:style>
  <w:style w:type="character" w:customStyle="1" w:styleId="af3">
    <w:name w:val="Текст концевой сноски Знак"/>
    <w:basedOn w:val="a0"/>
    <w:link w:val="af2"/>
    <w:uiPriority w:val="99"/>
    <w:semiHidden/>
    <w:rsid w:val="00CE6ED5"/>
    <w:rPr>
      <w:sz w:val="20"/>
      <w:szCs w:val="20"/>
    </w:rPr>
  </w:style>
  <w:style w:type="character" w:styleId="af4">
    <w:name w:val="endnote reference"/>
    <w:basedOn w:val="a0"/>
    <w:uiPriority w:val="99"/>
    <w:semiHidden/>
    <w:unhideWhenUsed/>
    <w:rsid w:val="00CE6ED5"/>
    <w:rPr>
      <w:vertAlign w:val="superscript"/>
    </w:rPr>
  </w:style>
  <w:style w:type="paragraph" w:styleId="af5">
    <w:name w:val="footnote text"/>
    <w:basedOn w:val="a"/>
    <w:link w:val="af6"/>
    <w:uiPriority w:val="99"/>
    <w:semiHidden/>
    <w:unhideWhenUsed/>
    <w:rsid w:val="004A293E"/>
    <w:pPr>
      <w:spacing w:after="0" w:line="240" w:lineRule="auto"/>
    </w:pPr>
    <w:rPr>
      <w:sz w:val="20"/>
      <w:szCs w:val="20"/>
    </w:rPr>
  </w:style>
  <w:style w:type="character" w:customStyle="1" w:styleId="af6">
    <w:name w:val="Текст сноски Знак"/>
    <w:basedOn w:val="a0"/>
    <w:link w:val="af5"/>
    <w:uiPriority w:val="99"/>
    <w:semiHidden/>
    <w:rsid w:val="004A293E"/>
    <w:rPr>
      <w:sz w:val="20"/>
      <w:szCs w:val="20"/>
    </w:rPr>
  </w:style>
  <w:style w:type="character" w:styleId="af7">
    <w:name w:val="footnote reference"/>
    <w:basedOn w:val="a0"/>
    <w:uiPriority w:val="99"/>
    <w:semiHidden/>
    <w:unhideWhenUsed/>
    <w:rsid w:val="004A293E"/>
    <w:rPr>
      <w:vertAlign w:val="superscript"/>
    </w:rPr>
  </w:style>
  <w:style w:type="character" w:styleId="af8">
    <w:name w:val="Unresolved Mention"/>
    <w:basedOn w:val="a0"/>
    <w:uiPriority w:val="99"/>
    <w:semiHidden/>
    <w:unhideWhenUsed/>
    <w:rsid w:val="009E3B2A"/>
    <w:rPr>
      <w:color w:val="605E5C"/>
      <w:shd w:val="clear" w:color="auto" w:fill="E1DFDD"/>
    </w:rPr>
  </w:style>
  <w:style w:type="paragraph" w:styleId="af9">
    <w:name w:val="Revision"/>
    <w:hidden/>
    <w:uiPriority w:val="99"/>
    <w:semiHidden/>
    <w:rsid w:val="003E7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8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br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5393-8389-4B19-8C89-3E61CB32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10</Pages>
  <Words>3388</Words>
  <Characters>19314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Zebrova Ekaterina</dc:creator>
  <cp:lastModifiedBy>Knyazev Sergey</cp:lastModifiedBy>
  <cp:revision>49</cp:revision>
  <dcterms:created xsi:type="dcterms:W3CDTF">2022-07-21T13:14:00Z</dcterms:created>
  <dcterms:modified xsi:type="dcterms:W3CDTF">2022-08-15T13:04:00Z</dcterms:modified>
</cp:coreProperties>
</file>